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EE0E" w14:textId="5CE3236A" w:rsidR="00AD0C6D" w:rsidRPr="00CA6798" w:rsidRDefault="002352B5"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sz w:val="22"/>
          <w:szCs w:val="22"/>
        </w:rPr>
      </w:pPr>
      <w:r>
        <w:rPr>
          <w:rFonts w:ascii="Arial" w:eastAsia="Times New Roman" w:hAnsi="Arial" w:cs="Arial"/>
          <w:b/>
          <w:noProof/>
          <w:color w:val="000000"/>
          <w:sz w:val="22"/>
          <w:szCs w:val="22"/>
        </w:rPr>
        <w:drawing>
          <wp:anchor distT="0" distB="0" distL="114300" distR="114300" simplePos="0" relativeHeight="251658240" behindDoc="0" locked="0" layoutInCell="1" allowOverlap="1" wp14:anchorId="0D68492E" wp14:editId="53539F5E">
            <wp:simplePos x="0" y="0"/>
            <wp:positionH relativeFrom="column">
              <wp:posOffset>128551</wp:posOffset>
            </wp:positionH>
            <wp:positionV relativeFrom="paragraph">
              <wp:posOffset>-212563</wp:posOffset>
            </wp:positionV>
            <wp:extent cx="2161953" cy="932898"/>
            <wp:effectExtent l="0" t="0" r="0" b="0"/>
            <wp:wrapNone/>
            <wp:docPr id="1330360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360236" name="Picture 1330360236"/>
                    <pic:cNvPicPr/>
                  </pic:nvPicPr>
                  <pic:blipFill>
                    <a:blip r:embed="rId6"/>
                    <a:stretch>
                      <a:fillRect/>
                    </a:stretch>
                  </pic:blipFill>
                  <pic:spPr>
                    <a:xfrm>
                      <a:off x="0" y="0"/>
                      <a:ext cx="2161953" cy="932898"/>
                    </a:xfrm>
                    <a:prstGeom prst="rect">
                      <a:avLst/>
                    </a:prstGeom>
                  </pic:spPr>
                </pic:pic>
              </a:graphicData>
            </a:graphic>
            <wp14:sizeRelH relativeFrom="page">
              <wp14:pctWidth>0</wp14:pctWidth>
            </wp14:sizeRelH>
            <wp14:sizeRelV relativeFrom="page">
              <wp14:pctHeight>0</wp14:pctHeight>
            </wp14:sizeRelV>
          </wp:anchor>
        </w:drawing>
      </w:r>
    </w:p>
    <w:p w14:paraId="74505212" w14:textId="67C3C82C" w:rsidR="008909D9" w:rsidRPr="00CA6798" w:rsidRDefault="008909D9"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color w:val="000000"/>
          <w:sz w:val="22"/>
          <w:szCs w:val="22"/>
        </w:rPr>
      </w:pPr>
    </w:p>
    <w:p w14:paraId="3BA82B11" w14:textId="25A566A2" w:rsidR="00AF7134" w:rsidRPr="00CA6798" w:rsidRDefault="00AF7134"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color w:val="000000"/>
          <w:sz w:val="22"/>
          <w:szCs w:val="22"/>
        </w:rPr>
      </w:pPr>
    </w:p>
    <w:p w14:paraId="48696537" w14:textId="77777777" w:rsidR="008909D9" w:rsidRPr="00CA6798" w:rsidRDefault="008909D9"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000000"/>
          <w:sz w:val="22"/>
          <w:szCs w:val="22"/>
        </w:rPr>
      </w:pPr>
    </w:p>
    <w:p w14:paraId="1B81E1FB" w14:textId="10D274C6" w:rsidR="008227D7" w:rsidRPr="00CA6798" w:rsidRDefault="008227D7"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000000"/>
          <w:sz w:val="22"/>
          <w:szCs w:val="22"/>
        </w:rPr>
      </w:pPr>
      <w:r w:rsidRPr="00CA6798">
        <w:rPr>
          <w:rFonts w:ascii="Arial" w:hAnsi="Arial" w:cs="Arial"/>
          <w:b/>
          <w:sz w:val="22"/>
          <w:szCs w:val="22"/>
        </w:rPr>
        <w:tab/>
      </w:r>
    </w:p>
    <w:p w14:paraId="0E5CBF62" w14:textId="77777777" w:rsidR="008909D9" w:rsidRPr="00CA6798" w:rsidRDefault="008909D9"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000000"/>
          <w:sz w:val="22"/>
          <w:szCs w:val="22"/>
        </w:rPr>
      </w:pPr>
    </w:p>
    <w:p w14:paraId="1726C242" w14:textId="5C8FFF0B" w:rsidR="00560C87" w:rsidRPr="00CA6798" w:rsidRDefault="002352B5"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Jam Band Studio</w:t>
      </w:r>
      <w:r w:rsidR="00560C87" w:rsidRPr="00CA6798">
        <w:rPr>
          <w:rFonts w:ascii="Arial" w:hAnsi="Arial" w:cs="Arial"/>
          <w:b/>
          <w:color w:val="000000"/>
          <w:sz w:val="22"/>
          <w:szCs w:val="22"/>
        </w:rPr>
        <w:t xml:space="preserve"> </w:t>
      </w:r>
      <w:r w:rsidR="0049291D" w:rsidRPr="00CA6798">
        <w:rPr>
          <w:rFonts w:ascii="Arial" w:hAnsi="Arial" w:cs="Arial"/>
          <w:b/>
          <w:color w:val="000000" w:themeColor="text1"/>
          <w:sz w:val="22"/>
          <w:szCs w:val="22"/>
        </w:rPr>
        <w:t>Name</w:t>
      </w:r>
      <w:r w:rsidR="002C072F" w:rsidRPr="00CA6798">
        <w:rPr>
          <w:rFonts w:ascii="Arial" w:hAnsi="Arial" w:cs="Arial"/>
          <w:b/>
          <w:color w:val="000000" w:themeColor="text1"/>
          <w:sz w:val="22"/>
          <w:szCs w:val="22"/>
        </w:rPr>
        <w:t>d</w:t>
      </w:r>
      <w:r w:rsidR="0049291D" w:rsidRPr="00CA6798">
        <w:rPr>
          <w:rFonts w:ascii="Arial" w:hAnsi="Arial" w:cs="Arial"/>
          <w:b/>
          <w:color w:val="000000" w:themeColor="text1"/>
          <w:sz w:val="22"/>
          <w:szCs w:val="22"/>
        </w:rPr>
        <w:t xml:space="preserve"> as </w:t>
      </w:r>
      <w:r w:rsidR="0049291D" w:rsidRPr="00CA6798">
        <w:rPr>
          <w:rFonts w:ascii="Arial" w:hAnsi="Arial" w:cs="Arial"/>
          <w:b/>
          <w:color w:val="000000"/>
          <w:sz w:val="22"/>
          <w:szCs w:val="22"/>
        </w:rPr>
        <w:t xml:space="preserve">a Finalist </w:t>
      </w:r>
      <w:r w:rsidR="00560C87" w:rsidRPr="00CA6798">
        <w:rPr>
          <w:rFonts w:ascii="Arial" w:hAnsi="Arial" w:cs="Arial"/>
          <w:b/>
          <w:color w:val="000000"/>
          <w:sz w:val="22"/>
          <w:szCs w:val="22"/>
        </w:rPr>
        <w:t xml:space="preserve">for </w:t>
      </w:r>
      <w:r w:rsidR="00CE5C3D">
        <w:rPr>
          <w:rFonts w:ascii="Arial" w:hAnsi="Arial" w:cs="Arial"/>
          <w:b/>
          <w:color w:val="000000"/>
          <w:sz w:val="22"/>
          <w:szCs w:val="22"/>
        </w:rPr>
        <w:t>a</w:t>
      </w:r>
      <w:r w:rsidR="00340DFD" w:rsidRPr="00CA6798">
        <w:rPr>
          <w:rFonts w:ascii="Arial" w:hAnsi="Arial" w:cs="Arial"/>
          <w:b/>
          <w:color w:val="000000"/>
          <w:sz w:val="22"/>
          <w:szCs w:val="22"/>
        </w:rPr>
        <w:t xml:space="preserve"> </w:t>
      </w:r>
      <w:r w:rsidR="00560C87" w:rsidRPr="00CA6798">
        <w:rPr>
          <w:rFonts w:ascii="Arial" w:hAnsi="Arial" w:cs="Arial"/>
          <w:b/>
          <w:color w:val="000000"/>
          <w:sz w:val="22"/>
          <w:szCs w:val="22"/>
        </w:rPr>
        <w:t>NAMM TEC Award for Outstanding Technical</w:t>
      </w:r>
      <w:r w:rsidR="00F4390B" w:rsidRPr="00CA6798">
        <w:rPr>
          <w:rFonts w:ascii="Arial" w:hAnsi="Arial" w:cs="Arial"/>
          <w:b/>
          <w:color w:val="000000"/>
          <w:sz w:val="22"/>
          <w:szCs w:val="22"/>
        </w:rPr>
        <w:t xml:space="preserve"> </w:t>
      </w:r>
      <w:r w:rsidR="00560C87" w:rsidRPr="00CA6798">
        <w:rPr>
          <w:rFonts w:ascii="Arial" w:hAnsi="Arial" w:cs="Arial"/>
          <w:b/>
          <w:color w:val="000000"/>
          <w:sz w:val="22"/>
          <w:szCs w:val="22"/>
        </w:rPr>
        <w:t xml:space="preserve">Achievement </w:t>
      </w:r>
    </w:p>
    <w:p w14:paraId="44F72588" w14:textId="77777777" w:rsidR="00560C87" w:rsidRPr="00CA6798" w:rsidRDefault="00560C87"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i/>
          <w:sz w:val="22"/>
          <w:szCs w:val="22"/>
        </w:rPr>
      </w:pPr>
    </w:p>
    <w:p w14:paraId="5867BE27" w14:textId="0B40FE52" w:rsidR="00AE3F71" w:rsidRPr="00CA6798" w:rsidRDefault="002352B5" w:rsidP="00CA6798">
      <w:pPr>
        <w:spacing w:line="360" w:lineRule="auto"/>
        <w:rPr>
          <w:rFonts w:ascii="Arial" w:hAnsi="Arial" w:cs="Arial"/>
          <w:color w:val="000000" w:themeColor="text1"/>
          <w:sz w:val="22"/>
          <w:szCs w:val="22"/>
        </w:rPr>
      </w:pPr>
      <w:r w:rsidRPr="002352B5">
        <w:rPr>
          <w:rFonts w:ascii="Arial" w:hAnsi="Arial" w:cs="Arial"/>
          <w:b/>
          <w:color w:val="000000" w:themeColor="text1"/>
          <w:sz w:val="22"/>
          <w:szCs w:val="22"/>
        </w:rPr>
        <w:t>Gainesville</w:t>
      </w:r>
      <w:r w:rsidR="006851CF" w:rsidRPr="002352B5">
        <w:rPr>
          <w:rFonts w:ascii="Arial" w:hAnsi="Arial" w:cs="Arial"/>
          <w:b/>
          <w:color w:val="000000" w:themeColor="text1"/>
          <w:sz w:val="22"/>
          <w:szCs w:val="22"/>
        </w:rPr>
        <w:t xml:space="preserve">, </w:t>
      </w:r>
      <w:r w:rsidRPr="002352B5">
        <w:rPr>
          <w:rFonts w:ascii="Arial" w:hAnsi="Arial" w:cs="Arial"/>
          <w:b/>
          <w:color w:val="000000" w:themeColor="text1"/>
          <w:sz w:val="22"/>
          <w:szCs w:val="22"/>
        </w:rPr>
        <w:t>FL</w:t>
      </w:r>
      <w:r w:rsidR="006851CF" w:rsidRPr="002352B5">
        <w:rPr>
          <w:rFonts w:ascii="Arial" w:hAnsi="Arial" w:cs="Arial"/>
          <w:b/>
          <w:color w:val="000000" w:themeColor="text1"/>
          <w:sz w:val="22"/>
          <w:szCs w:val="22"/>
        </w:rPr>
        <w:t xml:space="preserve"> </w:t>
      </w:r>
      <w:proofErr w:type="gramStart"/>
      <w:r w:rsidR="006851CF" w:rsidRPr="002352B5">
        <w:rPr>
          <w:rFonts w:ascii="Arial" w:hAnsi="Arial" w:cs="Arial"/>
          <w:b/>
          <w:color w:val="000000" w:themeColor="text1"/>
          <w:sz w:val="22"/>
          <w:szCs w:val="22"/>
        </w:rPr>
        <w:t xml:space="preserve">–  </w:t>
      </w:r>
      <w:r>
        <w:rPr>
          <w:rFonts w:ascii="Arial" w:hAnsi="Arial" w:cs="Arial"/>
          <w:b/>
          <w:color w:val="000000" w:themeColor="text1"/>
          <w:sz w:val="22"/>
          <w:szCs w:val="22"/>
        </w:rPr>
        <w:t>October</w:t>
      </w:r>
      <w:proofErr w:type="gramEnd"/>
      <w:r>
        <w:rPr>
          <w:rFonts w:ascii="Arial" w:hAnsi="Arial" w:cs="Arial"/>
          <w:b/>
          <w:color w:val="000000" w:themeColor="text1"/>
          <w:sz w:val="22"/>
          <w:szCs w:val="22"/>
        </w:rPr>
        <w:t xml:space="preserve"> 2022 </w:t>
      </w:r>
      <w:r w:rsidR="006851CF" w:rsidRPr="002352B5">
        <w:rPr>
          <w:rFonts w:ascii="Arial" w:hAnsi="Arial" w:cs="Arial"/>
          <w:b/>
          <w:color w:val="000000" w:themeColor="text1"/>
          <w:sz w:val="22"/>
          <w:szCs w:val="22"/>
        </w:rPr>
        <w:t xml:space="preserve">– </w:t>
      </w:r>
      <w:r>
        <w:rPr>
          <w:rFonts w:ascii="Arial" w:hAnsi="Arial" w:cs="Arial"/>
          <w:b/>
          <w:color w:val="000000" w:themeColor="text1"/>
          <w:sz w:val="22"/>
          <w:szCs w:val="22"/>
        </w:rPr>
        <w:t xml:space="preserve">Carl </w:t>
      </w:r>
      <w:proofErr w:type="spellStart"/>
      <w:r>
        <w:rPr>
          <w:rFonts w:ascii="Arial" w:hAnsi="Arial" w:cs="Arial"/>
          <w:b/>
          <w:color w:val="000000" w:themeColor="text1"/>
          <w:sz w:val="22"/>
          <w:szCs w:val="22"/>
        </w:rPr>
        <w:t>Tatz</w:t>
      </w:r>
      <w:proofErr w:type="spellEnd"/>
      <w:r>
        <w:rPr>
          <w:rFonts w:ascii="Arial" w:hAnsi="Arial" w:cs="Arial"/>
          <w:b/>
          <w:color w:val="000000" w:themeColor="text1"/>
          <w:sz w:val="22"/>
          <w:szCs w:val="22"/>
        </w:rPr>
        <w:t xml:space="preserve"> Design/</w:t>
      </w:r>
      <w:r w:rsidR="001D3DCA">
        <w:rPr>
          <w:rFonts w:ascii="Arial" w:hAnsi="Arial" w:cs="Arial"/>
          <w:b/>
          <w:color w:val="000000" w:themeColor="text1"/>
          <w:sz w:val="22"/>
          <w:szCs w:val="22"/>
        </w:rPr>
        <w:t>J</w:t>
      </w:r>
      <w:r>
        <w:rPr>
          <w:rFonts w:ascii="Arial" w:hAnsi="Arial" w:cs="Arial"/>
          <w:b/>
          <w:color w:val="000000" w:themeColor="text1"/>
          <w:sz w:val="22"/>
          <w:szCs w:val="22"/>
        </w:rPr>
        <w:t xml:space="preserve">am Band </w:t>
      </w:r>
      <w:r w:rsidR="00994B5E" w:rsidRPr="00CA6798">
        <w:rPr>
          <w:rFonts w:ascii="Arial" w:hAnsi="Arial" w:cs="Arial"/>
          <w:color w:val="000000" w:themeColor="text1"/>
          <w:sz w:val="22"/>
          <w:szCs w:val="22"/>
        </w:rPr>
        <w:t xml:space="preserve">has been announced as a </w:t>
      </w:r>
      <w:r w:rsidR="0049291D" w:rsidRPr="00CA6798">
        <w:rPr>
          <w:rFonts w:ascii="Arial" w:hAnsi="Arial" w:cs="Arial"/>
          <w:color w:val="000000" w:themeColor="text1"/>
          <w:sz w:val="22"/>
          <w:szCs w:val="22"/>
        </w:rPr>
        <w:t>finalist</w:t>
      </w:r>
      <w:r w:rsidR="00994B5E" w:rsidRPr="00CA6798">
        <w:rPr>
          <w:rFonts w:ascii="Arial" w:hAnsi="Arial" w:cs="Arial"/>
          <w:color w:val="000000" w:themeColor="text1"/>
          <w:sz w:val="22"/>
          <w:szCs w:val="22"/>
        </w:rPr>
        <w:t xml:space="preserve"> for the </w:t>
      </w:r>
      <w:r w:rsidR="008227D7" w:rsidRPr="00CA6798">
        <w:rPr>
          <w:rFonts w:ascii="Arial" w:hAnsi="Arial" w:cs="Arial"/>
          <w:color w:val="000000" w:themeColor="text1"/>
          <w:sz w:val="22"/>
          <w:szCs w:val="22"/>
        </w:rPr>
        <w:t>3</w:t>
      </w:r>
      <w:r w:rsidR="0059669C">
        <w:rPr>
          <w:rFonts w:ascii="Arial" w:hAnsi="Arial" w:cs="Arial"/>
          <w:color w:val="000000" w:themeColor="text1"/>
          <w:sz w:val="22"/>
          <w:szCs w:val="22"/>
        </w:rPr>
        <w:t>9</w:t>
      </w:r>
      <w:r w:rsidR="008227D7" w:rsidRPr="00CA6798">
        <w:rPr>
          <w:rFonts w:ascii="Arial" w:hAnsi="Arial" w:cs="Arial"/>
          <w:color w:val="000000" w:themeColor="text1"/>
          <w:sz w:val="22"/>
          <w:szCs w:val="22"/>
          <w:vertAlign w:val="superscript"/>
        </w:rPr>
        <w:t>th</w:t>
      </w:r>
      <w:r w:rsidR="006851CF" w:rsidRPr="00CA6798">
        <w:rPr>
          <w:rFonts w:ascii="Arial" w:hAnsi="Arial" w:cs="Arial"/>
          <w:color w:val="000000" w:themeColor="text1"/>
          <w:sz w:val="22"/>
          <w:szCs w:val="22"/>
          <w:vertAlign w:val="superscript"/>
        </w:rPr>
        <w:t xml:space="preserve"> </w:t>
      </w:r>
      <w:r w:rsidR="00994B5E" w:rsidRPr="00CA6798">
        <w:rPr>
          <w:rFonts w:ascii="Arial" w:hAnsi="Arial" w:cs="Arial"/>
          <w:color w:val="000000" w:themeColor="text1"/>
          <w:sz w:val="22"/>
          <w:szCs w:val="22"/>
        </w:rPr>
        <w:t xml:space="preserve">Annual NAMM </w:t>
      </w:r>
      <w:hyperlink r:id="rId7" w:history="1">
        <w:r w:rsidR="00994B5E" w:rsidRPr="00CA6798">
          <w:rPr>
            <w:rStyle w:val="Hyperlink"/>
            <w:rFonts w:ascii="Arial" w:hAnsi="Arial" w:cs="Arial"/>
            <w:sz w:val="22"/>
            <w:szCs w:val="22"/>
          </w:rPr>
          <w:t xml:space="preserve">Technical Excellence &amp; Creativity </w:t>
        </w:r>
        <w:r w:rsidR="00014C3F" w:rsidRPr="00CA6798">
          <w:rPr>
            <w:rStyle w:val="Hyperlink"/>
            <w:rFonts w:ascii="Arial" w:hAnsi="Arial" w:cs="Arial"/>
            <w:sz w:val="22"/>
            <w:szCs w:val="22"/>
          </w:rPr>
          <w:t xml:space="preserve">(TEC) </w:t>
        </w:r>
        <w:r w:rsidR="00994B5E" w:rsidRPr="00CA6798">
          <w:rPr>
            <w:rStyle w:val="Hyperlink"/>
            <w:rFonts w:ascii="Arial" w:hAnsi="Arial" w:cs="Arial"/>
            <w:sz w:val="22"/>
            <w:szCs w:val="22"/>
          </w:rPr>
          <w:t>Awards</w:t>
        </w:r>
      </w:hyperlink>
      <w:r w:rsidR="00CE5C3D">
        <w:rPr>
          <w:rFonts w:ascii="Arial" w:hAnsi="Arial" w:cs="Arial"/>
          <w:color w:val="000000" w:themeColor="text1"/>
          <w:sz w:val="22"/>
          <w:szCs w:val="22"/>
        </w:rPr>
        <w:t xml:space="preserve"> i</w:t>
      </w:r>
      <w:r w:rsidR="00994B5E" w:rsidRPr="00CA6798">
        <w:rPr>
          <w:rFonts w:ascii="Arial" w:hAnsi="Arial" w:cs="Arial"/>
          <w:color w:val="000000" w:themeColor="text1"/>
          <w:sz w:val="22"/>
          <w:szCs w:val="22"/>
        </w:rPr>
        <w:t xml:space="preserve">n the category of </w:t>
      </w:r>
      <w:r w:rsidR="00560C87" w:rsidRPr="00CA6798">
        <w:rPr>
          <w:rFonts w:ascii="Arial" w:hAnsi="Arial" w:cs="Arial"/>
          <w:color w:val="000000" w:themeColor="text1"/>
          <w:sz w:val="22"/>
          <w:szCs w:val="22"/>
        </w:rPr>
        <w:t xml:space="preserve">Outstanding </w:t>
      </w:r>
      <w:r w:rsidR="0017042B" w:rsidRPr="0017042B">
        <w:rPr>
          <w:rFonts w:ascii="Arial" w:hAnsi="Arial" w:cs="Arial"/>
          <w:color w:val="000000" w:themeColor="text1"/>
          <w:sz w:val="22"/>
          <w:szCs w:val="22"/>
        </w:rPr>
        <w:t>Creative</w:t>
      </w:r>
      <w:r w:rsidR="00340DFD" w:rsidRPr="0017042B">
        <w:rPr>
          <w:rFonts w:ascii="Arial" w:hAnsi="Arial" w:cs="Arial"/>
          <w:color w:val="000000" w:themeColor="text1"/>
          <w:sz w:val="22"/>
          <w:szCs w:val="22"/>
        </w:rPr>
        <w:t xml:space="preserve"> </w:t>
      </w:r>
      <w:r w:rsidR="00560C87" w:rsidRPr="00CA6798">
        <w:rPr>
          <w:rFonts w:ascii="Arial" w:hAnsi="Arial" w:cs="Arial"/>
          <w:color w:val="000000" w:themeColor="text1"/>
          <w:sz w:val="22"/>
          <w:szCs w:val="22"/>
        </w:rPr>
        <w:t xml:space="preserve">Achievement. </w:t>
      </w:r>
      <w:r w:rsidR="006F2570" w:rsidRPr="00CA6798">
        <w:rPr>
          <w:rFonts w:ascii="Arial" w:hAnsi="Arial" w:cs="Arial"/>
          <w:color w:val="000000" w:themeColor="text1"/>
          <w:sz w:val="22"/>
          <w:szCs w:val="22"/>
        </w:rPr>
        <w:t>Presented</w:t>
      </w:r>
      <w:r w:rsidR="00063A6D" w:rsidRPr="00CA6798">
        <w:rPr>
          <w:rFonts w:ascii="Arial" w:hAnsi="Arial" w:cs="Arial"/>
          <w:color w:val="000000" w:themeColor="text1"/>
          <w:sz w:val="22"/>
          <w:szCs w:val="22"/>
        </w:rPr>
        <w:t xml:space="preserve"> </w:t>
      </w:r>
      <w:r w:rsidR="002C072F" w:rsidRPr="00CA6798">
        <w:rPr>
          <w:rFonts w:ascii="Arial" w:hAnsi="Arial" w:cs="Arial"/>
          <w:color w:val="000000" w:themeColor="text1"/>
          <w:sz w:val="22"/>
          <w:szCs w:val="22"/>
        </w:rPr>
        <w:t>at</w:t>
      </w:r>
      <w:r w:rsidR="00063A6D" w:rsidRPr="00CA6798">
        <w:rPr>
          <w:rFonts w:ascii="Arial" w:hAnsi="Arial" w:cs="Arial"/>
          <w:color w:val="000000" w:themeColor="text1"/>
          <w:sz w:val="22"/>
          <w:szCs w:val="22"/>
        </w:rPr>
        <w:t xml:space="preserve"> The NAMM </w:t>
      </w:r>
      <w:r w:rsidR="002C072F" w:rsidRPr="00CA6798">
        <w:rPr>
          <w:rFonts w:ascii="Arial" w:hAnsi="Arial" w:cs="Arial"/>
          <w:color w:val="000000" w:themeColor="text1"/>
          <w:sz w:val="22"/>
          <w:szCs w:val="22"/>
        </w:rPr>
        <w:t>Show</w:t>
      </w:r>
      <w:r w:rsidR="00063A6D" w:rsidRPr="00CA6798">
        <w:rPr>
          <w:rFonts w:ascii="Arial" w:hAnsi="Arial" w:cs="Arial"/>
          <w:color w:val="000000" w:themeColor="text1"/>
          <w:sz w:val="22"/>
          <w:szCs w:val="22"/>
        </w:rPr>
        <w:t>, T</w:t>
      </w:r>
      <w:r w:rsidR="00994B5E" w:rsidRPr="00CA6798">
        <w:rPr>
          <w:rFonts w:ascii="Arial" w:hAnsi="Arial" w:cs="Arial"/>
          <w:color w:val="000000" w:themeColor="text1"/>
          <w:sz w:val="22"/>
          <w:szCs w:val="22"/>
        </w:rPr>
        <w:t>he</w:t>
      </w:r>
      <w:r w:rsidR="00014C3F" w:rsidRPr="00CA6798">
        <w:rPr>
          <w:rFonts w:ascii="Arial" w:hAnsi="Arial" w:cs="Arial"/>
          <w:color w:val="000000" w:themeColor="text1"/>
          <w:sz w:val="22"/>
          <w:szCs w:val="22"/>
        </w:rPr>
        <w:t xml:space="preserve"> </w:t>
      </w:r>
      <w:r w:rsidR="00CA68B3" w:rsidRPr="00CA6798">
        <w:rPr>
          <w:rFonts w:ascii="Arial" w:hAnsi="Arial" w:cs="Arial"/>
          <w:color w:val="000000" w:themeColor="text1"/>
          <w:sz w:val="22"/>
          <w:szCs w:val="22"/>
        </w:rPr>
        <w:t xml:space="preserve">NAMM </w:t>
      </w:r>
      <w:r w:rsidR="00014C3F" w:rsidRPr="00CA6798">
        <w:rPr>
          <w:rFonts w:ascii="Arial" w:hAnsi="Arial" w:cs="Arial"/>
          <w:color w:val="000000" w:themeColor="text1"/>
          <w:sz w:val="22"/>
          <w:szCs w:val="22"/>
        </w:rPr>
        <w:t>TEC</w:t>
      </w:r>
      <w:r w:rsidR="00063A6D" w:rsidRPr="00CA6798">
        <w:rPr>
          <w:rFonts w:ascii="Arial" w:hAnsi="Arial" w:cs="Arial"/>
          <w:color w:val="000000" w:themeColor="text1"/>
          <w:sz w:val="22"/>
          <w:szCs w:val="22"/>
        </w:rPr>
        <w:t xml:space="preserve"> A</w:t>
      </w:r>
      <w:r w:rsidR="00994B5E" w:rsidRPr="00CA6798">
        <w:rPr>
          <w:rFonts w:ascii="Arial" w:hAnsi="Arial" w:cs="Arial"/>
          <w:color w:val="000000" w:themeColor="text1"/>
          <w:sz w:val="22"/>
          <w:szCs w:val="22"/>
        </w:rPr>
        <w:t xml:space="preserve">wards </w:t>
      </w:r>
      <w:r w:rsidR="002167AE" w:rsidRPr="00CA6798">
        <w:rPr>
          <w:rFonts w:ascii="Arial" w:hAnsi="Arial" w:cs="Arial"/>
          <w:color w:val="000000" w:themeColor="text1"/>
          <w:sz w:val="22"/>
          <w:szCs w:val="22"/>
        </w:rPr>
        <w:t>are bestowed annually</w:t>
      </w:r>
      <w:r w:rsidR="00202F97" w:rsidRPr="00CA6798">
        <w:rPr>
          <w:rFonts w:ascii="Arial" w:hAnsi="Arial" w:cs="Arial"/>
          <w:color w:val="000000" w:themeColor="text1"/>
          <w:sz w:val="22"/>
          <w:szCs w:val="22"/>
        </w:rPr>
        <w:t xml:space="preserve"> </w:t>
      </w:r>
      <w:r w:rsidR="00AE3F71" w:rsidRPr="00CA6798">
        <w:rPr>
          <w:rFonts w:ascii="Arial" w:hAnsi="Arial" w:cs="Arial"/>
          <w:color w:val="000000" w:themeColor="text1"/>
          <w:sz w:val="22"/>
          <w:szCs w:val="22"/>
        </w:rPr>
        <w:t>in celebration of the pro audio community by recognizing the individuals, companies and technical innovations behind today’s sound recordings, live performances, films, television, video games and other media.</w:t>
      </w:r>
    </w:p>
    <w:p w14:paraId="1EF6BFA7" w14:textId="77777777" w:rsidR="00202F97" w:rsidRPr="0017042B" w:rsidRDefault="00202F97" w:rsidP="00CA6798">
      <w:pPr>
        <w:spacing w:line="360" w:lineRule="auto"/>
        <w:rPr>
          <w:rFonts w:ascii="Arial" w:hAnsi="Arial" w:cs="Arial"/>
          <w:i/>
          <w:iCs/>
          <w:color w:val="000000" w:themeColor="text1"/>
          <w:sz w:val="22"/>
          <w:szCs w:val="22"/>
        </w:rPr>
      </w:pPr>
    </w:p>
    <w:p w14:paraId="7B232934" w14:textId="67427A7D" w:rsidR="00063A6D" w:rsidRPr="0017042B" w:rsidRDefault="0017042B" w:rsidP="00CA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sz w:val="22"/>
          <w:szCs w:val="22"/>
        </w:rPr>
      </w:pPr>
      <w:r w:rsidRPr="0017042B">
        <w:rPr>
          <w:rFonts w:ascii="Arial" w:hAnsi="Arial" w:cs="Arial"/>
          <w:i/>
          <w:iCs/>
          <w:color w:val="000000" w:themeColor="text1"/>
          <w:sz w:val="22"/>
          <w:szCs w:val="22"/>
        </w:rPr>
        <w:t xml:space="preserve">" Once </w:t>
      </w:r>
      <w:proofErr w:type="gramStart"/>
      <w:r w:rsidRPr="0017042B">
        <w:rPr>
          <w:rFonts w:ascii="Arial" w:hAnsi="Arial" w:cs="Arial"/>
          <w:i/>
          <w:iCs/>
          <w:color w:val="000000" w:themeColor="text1"/>
          <w:sz w:val="22"/>
          <w:szCs w:val="22"/>
        </w:rPr>
        <w:t>again</w:t>
      </w:r>
      <w:proofErr w:type="gramEnd"/>
      <w:r w:rsidRPr="0017042B">
        <w:rPr>
          <w:rFonts w:ascii="Arial" w:hAnsi="Arial" w:cs="Arial"/>
          <w:i/>
          <w:iCs/>
          <w:color w:val="000000" w:themeColor="text1"/>
          <w:sz w:val="22"/>
          <w:szCs w:val="22"/>
        </w:rPr>
        <w:t xml:space="preserve"> we are humbled to be nominated by our peers for this prestigious award. We never take it for granted and it's always an honor to be recognized and share the spotlight with our studio designer </w:t>
      </w:r>
      <w:proofErr w:type="spellStart"/>
      <w:r w:rsidRPr="0017042B">
        <w:rPr>
          <w:rFonts w:ascii="Arial" w:hAnsi="Arial" w:cs="Arial"/>
          <w:i/>
          <w:iCs/>
          <w:color w:val="000000" w:themeColor="text1"/>
          <w:sz w:val="22"/>
          <w:szCs w:val="22"/>
        </w:rPr>
        <w:t>collegues</w:t>
      </w:r>
      <w:proofErr w:type="spellEnd"/>
      <w:r w:rsidRPr="0017042B">
        <w:rPr>
          <w:rFonts w:ascii="Arial" w:hAnsi="Arial" w:cs="Arial"/>
          <w:i/>
          <w:iCs/>
          <w:color w:val="000000" w:themeColor="text1"/>
          <w:sz w:val="22"/>
          <w:szCs w:val="22"/>
        </w:rPr>
        <w:t xml:space="preserve">." said Carl </w:t>
      </w:r>
      <w:proofErr w:type="spellStart"/>
      <w:r w:rsidRPr="0017042B">
        <w:rPr>
          <w:rFonts w:ascii="Arial" w:hAnsi="Arial" w:cs="Arial"/>
          <w:i/>
          <w:iCs/>
          <w:color w:val="000000" w:themeColor="text1"/>
          <w:sz w:val="22"/>
          <w:szCs w:val="22"/>
        </w:rPr>
        <w:t>Tatz</w:t>
      </w:r>
      <w:proofErr w:type="spellEnd"/>
      <w:r w:rsidRPr="0017042B">
        <w:rPr>
          <w:rFonts w:ascii="Arial" w:hAnsi="Arial" w:cs="Arial"/>
          <w:i/>
          <w:iCs/>
          <w:color w:val="000000" w:themeColor="text1"/>
          <w:sz w:val="22"/>
          <w:szCs w:val="22"/>
        </w:rPr>
        <w:t xml:space="preserve">, </w:t>
      </w:r>
      <w:r>
        <w:rPr>
          <w:rFonts w:ascii="Arial" w:hAnsi="Arial" w:cs="Arial"/>
          <w:i/>
          <w:iCs/>
          <w:color w:val="000000" w:themeColor="text1"/>
          <w:sz w:val="22"/>
          <w:szCs w:val="22"/>
        </w:rPr>
        <w:t>Principal</w:t>
      </w:r>
      <w:r w:rsidRPr="0017042B">
        <w:rPr>
          <w:rFonts w:ascii="Arial" w:hAnsi="Arial" w:cs="Arial"/>
          <w:i/>
          <w:iCs/>
          <w:color w:val="000000" w:themeColor="text1"/>
          <w:sz w:val="22"/>
          <w:szCs w:val="22"/>
        </w:rPr>
        <w:t xml:space="preserve"> at Carl </w:t>
      </w:r>
      <w:proofErr w:type="spellStart"/>
      <w:r w:rsidRPr="0017042B">
        <w:rPr>
          <w:rFonts w:ascii="Arial" w:hAnsi="Arial" w:cs="Arial"/>
          <w:i/>
          <w:iCs/>
          <w:color w:val="000000" w:themeColor="text1"/>
          <w:sz w:val="22"/>
          <w:szCs w:val="22"/>
        </w:rPr>
        <w:t>Tatz</w:t>
      </w:r>
      <w:proofErr w:type="spellEnd"/>
      <w:r w:rsidRPr="0017042B">
        <w:rPr>
          <w:rFonts w:ascii="Arial" w:hAnsi="Arial" w:cs="Arial"/>
          <w:i/>
          <w:iCs/>
          <w:color w:val="000000" w:themeColor="text1"/>
          <w:sz w:val="22"/>
          <w:szCs w:val="22"/>
        </w:rPr>
        <w:t xml:space="preserve"> Design LLC. </w:t>
      </w:r>
    </w:p>
    <w:p w14:paraId="0EF0B14C" w14:textId="77777777" w:rsidR="00014C3F" w:rsidRPr="00CA6798" w:rsidRDefault="00014C3F" w:rsidP="00CA6798">
      <w:pPr>
        <w:spacing w:line="360" w:lineRule="auto"/>
        <w:rPr>
          <w:rFonts w:ascii="Arial" w:hAnsi="Arial" w:cs="Arial"/>
          <w:color w:val="000000" w:themeColor="text1"/>
          <w:sz w:val="22"/>
          <w:szCs w:val="22"/>
        </w:rPr>
      </w:pPr>
    </w:p>
    <w:p w14:paraId="42CE5865" w14:textId="2C3A61B5" w:rsidR="00560C87" w:rsidRPr="00CA6798" w:rsidRDefault="00063A6D" w:rsidP="00CA6798">
      <w:pPr>
        <w:spacing w:line="360" w:lineRule="auto"/>
        <w:rPr>
          <w:rFonts w:ascii="Arial" w:hAnsi="Arial" w:cs="Arial"/>
          <w:color w:val="000000" w:themeColor="text1"/>
          <w:sz w:val="22"/>
          <w:szCs w:val="22"/>
        </w:rPr>
      </w:pPr>
      <w:r w:rsidRPr="00CA6798">
        <w:rPr>
          <w:rFonts w:ascii="Arial" w:eastAsia="ヒラギノ角ゴ Pro W3" w:hAnsi="Arial" w:cs="Arial"/>
          <w:color w:val="000000" w:themeColor="text1"/>
          <w:sz w:val="22"/>
          <w:szCs w:val="22"/>
        </w:rPr>
        <w:t>The</w:t>
      </w:r>
      <w:r w:rsidR="00C52364" w:rsidRPr="00CA6798">
        <w:rPr>
          <w:rFonts w:ascii="Arial" w:eastAsia="ヒラギノ角ゴ Pro W3" w:hAnsi="Arial" w:cs="Arial"/>
          <w:color w:val="000000" w:themeColor="text1"/>
          <w:sz w:val="22"/>
          <w:szCs w:val="22"/>
        </w:rPr>
        <w:t xml:space="preserve"> </w:t>
      </w:r>
      <w:r w:rsidRPr="00CA6798">
        <w:rPr>
          <w:rFonts w:ascii="Arial" w:eastAsia="ヒラギノ角ゴ Pro W3" w:hAnsi="Arial" w:cs="Arial"/>
          <w:color w:val="000000" w:themeColor="text1"/>
          <w:sz w:val="22"/>
          <w:szCs w:val="22"/>
        </w:rPr>
        <w:t xml:space="preserve">announcement follows </w:t>
      </w:r>
      <w:r w:rsidR="00DA4BA4" w:rsidRPr="00CA6798">
        <w:rPr>
          <w:rFonts w:ascii="Arial" w:hAnsi="Arial" w:cs="Arial"/>
          <w:color w:val="000000" w:themeColor="text1"/>
          <w:sz w:val="22"/>
          <w:szCs w:val="22"/>
        </w:rPr>
        <w:t xml:space="preserve">a </w:t>
      </w:r>
      <w:r w:rsidR="00244A9D" w:rsidRPr="00CA6798">
        <w:rPr>
          <w:rFonts w:ascii="Arial" w:hAnsi="Arial" w:cs="Arial"/>
          <w:color w:val="000000" w:themeColor="text1"/>
          <w:sz w:val="22"/>
          <w:szCs w:val="22"/>
        </w:rPr>
        <w:t>four</w:t>
      </w:r>
      <w:r w:rsidR="00AE3F98" w:rsidRPr="00CA6798">
        <w:rPr>
          <w:rFonts w:ascii="Arial" w:hAnsi="Arial" w:cs="Arial"/>
          <w:color w:val="000000" w:themeColor="text1"/>
          <w:sz w:val="22"/>
          <w:szCs w:val="22"/>
        </w:rPr>
        <w:t xml:space="preserve">-month </w:t>
      </w:r>
      <w:r w:rsidR="00CA0955" w:rsidRPr="00CA6798">
        <w:rPr>
          <w:rFonts w:ascii="Arial" w:hAnsi="Arial" w:cs="Arial"/>
          <w:color w:val="000000" w:themeColor="text1"/>
          <w:sz w:val="22"/>
          <w:szCs w:val="22"/>
        </w:rPr>
        <w:t>call for entries</w:t>
      </w:r>
      <w:r w:rsidR="00202F97" w:rsidRPr="00CA6798">
        <w:rPr>
          <w:rFonts w:ascii="Arial" w:hAnsi="Arial" w:cs="Arial"/>
          <w:color w:val="000000" w:themeColor="text1"/>
          <w:sz w:val="22"/>
          <w:szCs w:val="22"/>
        </w:rPr>
        <w:t xml:space="preserve"> of </w:t>
      </w:r>
      <w:r w:rsidR="00CA68B3" w:rsidRPr="00CA6798">
        <w:rPr>
          <w:rFonts w:ascii="Arial" w:hAnsi="Arial" w:cs="Arial"/>
          <w:color w:val="000000" w:themeColor="text1"/>
          <w:sz w:val="22"/>
          <w:szCs w:val="22"/>
        </w:rPr>
        <w:t xml:space="preserve">standout </w:t>
      </w:r>
      <w:r w:rsidR="00202F97" w:rsidRPr="00CA6798">
        <w:rPr>
          <w:rFonts w:ascii="Arial" w:hAnsi="Arial" w:cs="Arial"/>
          <w:color w:val="000000" w:themeColor="text1"/>
          <w:sz w:val="22"/>
          <w:szCs w:val="22"/>
        </w:rPr>
        <w:t>technical products and projects</w:t>
      </w:r>
      <w:r w:rsidR="00CA68B3" w:rsidRPr="00CA6798">
        <w:rPr>
          <w:rFonts w:ascii="Arial" w:hAnsi="Arial" w:cs="Arial"/>
          <w:color w:val="000000" w:themeColor="text1"/>
          <w:sz w:val="22"/>
          <w:szCs w:val="22"/>
        </w:rPr>
        <w:t xml:space="preserve"> that </w:t>
      </w:r>
      <w:r w:rsidR="002167AE" w:rsidRPr="00CA6798">
        <w:rPr>
          <w:rFonts w:ascii="Arial" w:hAnsi="Arial" w:cs="Arial"/>
          <w:color w:val="000000" w:themeColor="text1"/>
          <w:sz w:val="22"/>
          <w:szCs w:val="22"/>
        </w:rPr>
        <w:t>have made a significant impact on m</w:t>
      </w:r>
      <w:r w:rsidR="00CA68B3" w:rsidRPr="00CA6798">
        <w:rPr>
          <w:rFonts w:ascii="Arial" w:hAnsi="Arial" w:cs="Arial"/>
          <w:color w:val="000000" w:themeColor="text1"/>
          <w:sz w:val="22"/>
          <w:szCs w:val="22"/>
        </w:rPr>
        <w:t>odern sound and music</w:t>
      </w:r>
      <w:r w:rsidR="00CA0955" w:rsidRPr="00CA6798">
        <w:rPr>
          <w:rFonts w:ascii="Arial" w:hAnsi="Arial" w:cs="Arial"/>
          <w:color w:val="000000" w:themeColor="text1"/>
          <w:sz w:val="22"/>
          <w:szCs w:val="22"/>
        </w:rPr>
        <w:t>. A</w:t>
      </w:r>
      <w:r w:rsidR="00560C87" w:rsidRPr="00CA6798">
        <w:rPr>
          <w:rFonts w:ascii="Arial" w:hAnsi="Arial" w:cs="Arial"/>
          <w:color w:val="000000" w:themeColor="text1"/>
          <w:sz w:val="22"/>
          <w:szCs w:val="22"/>
        </w:rPr>
        <w:t xml:space="preserve"> </w:t>
      </w:r>
      <w:r w:rsidR="00AE3F98" w:rsidRPr="00CA6798">
        <w:rPr>
          <w:rFonts w:ascii="Arial" w:hAnsi="Arial" w:cs="Arial"/>
          <w:color w:val="000000" w:themeColor="text1"/>
          <w:sz w:val="22"/>
          <w:szCs w:val="22"/>
        </w:rPr>
        <w:t xml:space="preserve">panel of </w:t>
      </w:r>
      <w:r w:rsidR="00DA4BA4" w:rsidRPr="00CA6798">
        <w:rPr>
          <w:rFonts w:ascii="Arial" w:hAnsi="Arial" w:cs="Arial"/>
          <w:color w:val="000000" w:themeColor="text1"/>
          <w:sz w:val="22"/>
          <w:szCs w:val="22"/>
        </w:rPr>
        <w:t xml:space="preserve">respected industry </w:t>
      </w:r>
      <w:r w:rsidR="00CA68B3" w:rsidRPr="00CA6798">
        <w:rPr>
          <w:rFonts w:ascii="Arial" w:hAnsi="Arial" w:cs="Arial"/>
          <w:color w:val="000000" w:themeColor="text1"/>
          <w:sz w:val="22"/>
          <w:szCs w:val="22"/>
        </w:rPr>
        <w:t xml:space="preserve">voters </w:t>
      </w:r>
      <w:r w:rsidR="00AE3F98" w:rsidRPr="00CA6798">
        <w:rPr>
          <w:rFonts w:ascii="Arial" w:hAnsi="Arial" w:cs="Arial"/>
          <w:color w:val="000000" w:themeColor="text1"/>
          <w:sz w:val="22"/>
          <w:szCs w:val="22"/>
        </w:rPr>
        <w:t xml:space="preserve">from </w:t>
      </w:r>
      <w:r w:rsidR="00CA68B3" w:rsidRPr="00CA6798">
        <w:rPr>
          <w:rFonts w:ascii="Arial" w:hAnsi="Arial" w:cs="Arial"/>
          <w:color w:val="000000" w:themeColor="text1"/>
          <w:sz w:val="22"/>
          <w:szCs w:val="22"/>
        </w:rPr>
        <w:t xml:space="preserve">pro </w:t>
      </w:r>
      <w:r w:rsidR="00DA4BA4" w:rsidRPr="00CA6798">
        <w:rPr>
          <w:rFonts w:ascii="Arial" w:hAnsi="Arial" w:cs="Arial"/>
          <w:color w:val="000000" w:themeColor="text1"/>
          <w:sz w:val="22"/>
          <w:szCs w:val="22"/>
        </w:rPr>
        <w:t xml:space="preserve">audio </w:t>
      </w:r>
      <w:r w:rsidR="00CA68B3" w:rsidRPr="00CA6798">
        <w:rPr>
          <w:rFonts w:ascii="Arial" w:hAnsi="Arial" w:cs="Arial"/>
          <w:color w:val="000000" w:themeColor="text1"/>
          <w:sz w:val="22"/>
          <w:szCs w:val="22"/>
        </w:rPr>
        <w:t>publications</w:t>
      </w:r>
      <w:r w:rsidR="00CA6798">
        <w:rPr>
          <w:rFonts w:ascii="Arial" w:hAnsi="Arial" w:cs="Arial"/>
          <w:color w:val="000000" w:themeColor="text1"/>
          <w:sz w:val="22"/>
          <w:szCs w:val="22"/>
        </w:rPr>
        <w:t>,</w:t>
      </w:r>
      <w:r w:rsidR="00CB48DA" w:rsidRPr="00CA6798">
        <w:rPr>
          <w:rFonts w:ascii="Arial" w:hAnsi="Arial" w:cs="Arial"/>
          <w:color w:val="000000" w:themeColor="text1"/>
          <w:sz w:val="22"/>
          <w:szCs w:val="22"/>
        </w:rPr>
        <w:t xml:space="preserve"> as well as</w:t>
      </w:r>
      <w:r w:rsidR="00CA68B3" w:rsidRPr="00CA6798">
        <w:rPr>
          <w:rFonts w:ascii="Arial" w:hAnsi="Arial" w:cs="Arial"/>
          <w:color w:val="000000" w:themeColor="text1"/>
          <w:sz w:val="22"/>
          <w:szCs w:val="22"/>
        </w:rPr>
        <w:t xml:space="preserve"> members of professional music, technical and creative organizations</w:t>
      </w:r>
      <w:r w:rsidR="002167AE" w:rsidRPr="00CA6798">
        <w:rPr>
          <w:rFonts w:ascii="Arial" w:hAnsi="Arial" w:cs="Arial"/>
          <w:color w:val="000000" w:themeColor="text1"/>
          <w:sz w:val="22"/>
          <w:szCs w:val="22"/>
        </w:rPr>
        <w:t xml:space="preserve">, along with </w:t>
      </w:r>
      <w:r w:rsidR="00CA68B3" w:rsidRPr="00CA6798">
        <w:rPr>
          <w:rFonts w:ascii="Arial" w:hAnsi="Arial" w:cs="Arial"/>
          <w:color w:val="000000" w:themeColor="text1"/>
          <w:sz w:val="22"/>
          <w:szCs w:val="22"/>
        </w:rPr>
        <w:t>select NAMM members</w:t>
      </w:r>
      <w:r w:rsidR="00CA6798">
        <w:rPr>
          <w:rFonts w:ascii="Arial" w:hAnsi="Arial" w:cs="Arial"/>
          <w:color w:val="000000" w:themeColor="text1"/>
          <w:sz w:val="22"/>
          <w:szCs w:val="22"/>
        </w:rPr>
        <w:t>,</w:t>
      </w:r>
      <w:r w:rsidR="00DA4BA4" w:rsidRPr="00CA6798">
        <w:rPr>
          <w:rFonts w:ascii="Arial" w:hAnsi="Arial" w:cs="Arial"/>
          <w:color w:val="000000" w:themeColor="text1"/>
          <w:sz w:val="22"/>
          <w:szCs w:val="22"/>
        </w:rPr>
        <w:t xml:space="preserve"> carefully evaluated each </w:t>
      </w:r>
      <w:r w:rsidR="00416F39" w:rsidRPr="00CA6798">
        <w:rPr>
          <w:rFonts w:ascii="Arial" w:hAnsi="Arial" w:cs="Arial"/>
          <w:color w:val="000000" w:themeColor="text1"/>
          <w:sz w:val="22"/>
          <w:szCs w:val="22"/>
        </w:rPr>
        <w:t xml:space="preserve">entry </w:t>
      </w:r>
      <w:r w:rsidR="00DA4BA4" w:rsidRPr="00CA6798">
        <w:rPr>
          <w:rFonts w:ascii="Arial" w:hAnsi="Arial" w:cs="Arial"/>
          <w:color w:val="000000" w:themeColor="text1"/>
          <w:sz w:val="22"/>
          <w:szCs w:val="22"/>
        </w:rPr>
        <w:t xml:space="preserve">before selecting </w:t>
      </w:r>
      <w:r w:rsidR="001907DD">
        <w:rPr>
          <w:rFonts w:ascii="Arial" w:hAnsi="Arial" w:cs="Arial"/>
          <w:color w:val="000000" w:themeColor="text1"/>
          <w:sz w:val="22"/>
          <w:szCs w:val="22"/>
        </w:rPr>
        <w:t xml:space="preserve">Jam Band Studio </w:t>
      </w:r>
      <w:r w:rsidR="00C52364" w:rsidRPr="00CA6798">
        <w:rPr>
          <w:rFonts w:ascii="Arial" w:hAnsi="Arial" w:cs="Arial"/>
          <w:color w:val="000000" w:themeColor="text1"/>
          <w:sz w:val="22"/>
          <w:szCs w:val="22"/>
        </w:rPr>
        <w:t xml:space="preserve">as </w:t>
      </w:r>
      <w:r w:rsidR="00CA6798">
        <w:rPr>
          <w:rFonts w:ascii="Arial" w:hAnsi="Arial" w:cs="Arial"/>
          <w:color w:val="000000" w:themeColor="text1"/>
          <w:sz w:val="22"/>
          <w:szCs w:val="22"/>
        </w:rPr>
        <w:t xml:space="preserve">a </w:t>
      </w:r>
      <w:r w:rsidR="00C52364" w:rsidRPr="00CA6798">
        <w:rPr>
          <w:rFonts w:ascii="Arial" w:hAnsi="Arial" w:cs="Arial"/>
          <w:color w:val="000000" w:themeColor="text1"/>
          <w:sz w:val="22"/>
          <w:szCs w:val="22"/>
        </w:rPr>
        <w:t xml:space="preserve">finalist. </w:t>
      </w:r>
    </w:p>
    <w:p w14:paraId="012205D8" w14:textId="77777777" w:rsidR="00560C87" w:rsidRPr="00CA6798" w:rsidRDefault="00560C87" w:rsidP="00CA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p>
    <w:p w14:paraId="1146D935" w14:textId="28AFD0C7" w:rsidR="00560C87" w:rsidRPr="001D3DCA" w:rsidRDefault="00F354C9" w:rsidP="00CA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2"/>
          <w:szCs w:val="22"/>
          <w:bdr w:val="none" w:sz="0" w:space="0" w:color="auto" w:frame="1"/>
        </w:rPr>
      </w:pPr>
      <w:r w:rsidRPr="001D3DCA">
        <w:rPr>
          <w:rFonts w:ascii="Arial" w:hAnsi="Arial" w:cs="Arial"/>
          <w:b/>
          <w:bCs/>
          <w:color w:val="000000"/>
          <w:sz w:val="22"/>
          <w:szCs w:val="22"/>
          <w:bdr w:val="none" w:sz="0" w:space="0" w:color="auto" w:frame="1"/>
        </w:rPr>
        <w:t>Built from the ground up in a pastural lakeside setting in Gainesville, Florida., </w:t>
      </w:r>
      <w:hyperlink r:id="rId8" w:tgtFrame="_blank" w:history="1">
        <w:r w:rsidRPr="001D3DCA">
          <w:rPr>
            <w:rStyle w:val="Hyperlink"/>
            <w:rFonts w:ascii="Arial" w:hAnsi="Arial" w:cs="Arial"/>
            <w:b/>
            <w:bCs/>
            <w:color w:val="EA5320"/>
            <w:sz w:val="22"/>
            <w:szCs w:val="22"/>
            <w:bdr w:val="none" w:sz="0" w:space="0" w:color="auto" w:frame="1"/>
          </w:rPr>
          <w:t>Jam Band Studio</w:t>
        </w:r>
      </w:hyperlink>
      <w:r w:rsidRPr="001D3DCA">
        <w:rPr>
          <w:rFonts w:ascii="Arial" w:hAnsi="Arial" w:cs="Arial"/>
          <w:b/>
          <w:bCs/>
          <w:color w:val="000000"/>
          <w:sz w:val="22"/>
          <w:szCs w:val="22"/>
          <w:bdr w:val="none" w:sz="0" w:space="0" w:color="auto" w:frame="1"/>
        </w:rPr>
        <w:t xml:space="preserve"> is a purpose-built </w:t>
      </w:r>
      <w:proofErr w:type="spellStart"/>
      <w:r w:rsidRPr="001D3DCA">
        <w:rPr>
          <w:rFonts w:ascii="Arial" w:hAnsi="Arial" w:cs="Arial"/>
          <w:b/>
          <w:bCs/>
          <w:color w:val="000000"/>
          <w:sz w:val="22"/>
          <w:szCs w:val="22"/>
          <w:bdr w:val="none" w:sz="0" w:space="0" w:color="auto" w:frame="1"/>
        </w:rPr>
        <w:t>PhantomFocus</w:t>
      </w:r>
      <w:proofErr w:type="spellEnd"/>
      <w:r w:rsidRPr="001D3DCA">
        <w:rPr>
          <w:rFonts w:ascii="Arial" w:hAnsi="Arial" w:cs="Arial"/>
          <w:b/>
          <w:bCs/>
          <w:color w:val="000000"/>
          <w:sz w:val="22"/>
          <w:szCs w:val="22"/>
          <w:bdr w:val="none" w:sz="0" w:space="0" w:color="auto" w:frame="1"/>
        </w:rPr>
        <w:t xml:space="preserve"> </w:t>
      </w:r>
      <w:proofErr w:type="spellStart"/>
      <w:r w:rsidRPr="001D3DCA">
        <w:rPr>
          <w:rFonts w:ascii="Arial" w:hAnsi="Arial" w:cs="Arial"/>
          <w:b/>
          <w:bCs/>
          <w:color w:val="000000"/>
          <w:sz w:val="22"/>
          <w:szCs w:val="22"/>
          <w:bdr w:val="none" w:sz="0" w:space="0" w:color="auto" w:frame="1"/>
        </w:rPr>
        <w:t>MixRoom</w:t>
      </w:r>
      <w:proofErr w:type="spellEnd"/>
      <w:r w:rsidRPr="001D3DCA">
        <w:rPr>
          <w:rFonts w:ascii="Arial" w:hAnsi="Arial" w:cs="Arial"/>
          <w:b/>
          <w:bCs/>
          <w:color w:val="000000"/>
          <w:sz w:val="22"/>
          <w:szCs w:val="22"/>
          <w:bdr w:val="none" w:sz="0" w:space="0" w:color="auto" w:frame="1"/>
        </w:rPr>
        <w:t>™ Studio envisioned by musician/engineer owner Ryan Frankel, acoustically designed by </w:t>
      </w:r>
      <w:r w:rsidRPr="001D3DCA">
        <w:rPr>
          <w:rStyle w:val="il"/>
          <w:rFonts w:ascii="Arial" w:hAnsi="Arial" w:cs="Arial"/>
          <w:b/>
          <w:bCs/>
          <w:color w:val="000000"/>
          <w:sz w:val="22"/>
          <w:szCs w:val="22"/>
          <w:bdr w:val="none" w:sz="0" w:space="0" w:color="auto" w:frame="1"/>
        </w:rPr>
        <w:t>Carl</w:t>
      </w:r>
      <w:r w:rsidRPr="001D3DCA">
        <w:rPr>
          <w:rFonts w:ascii="Arial" w:hAnsi="Arial" w:cs="Arial"/>
          <w:b/>
          <w:bCs/>
          <w:color w:val="000000"/>
          <w:sz w:val="22"/>
          <w:szCs w:val="22"/>
          <w:bdr w:val="none" w:sz="0" w:space="0" w:color="auto" w:frame="1"/>
        </w:rPr>
        <w:t> </w:t>
      </w:r>
      <w:proofErr w:type="spellStart"/>
      <w:r w:rsidRPr="001D3DCA">
        <w:rPr>
          <w:rFonts w:ascii="Arial" w:hAnsi="Arial" w:cs="Arial"/>
          <w:b/>
          <w:bCs/>
          <w:color w:val="000000"/>
          <w:sz w:val="22"/>
          <w:szCs w:val="22"/>
          <w:bdr w:val="none" w:sz="0" w:space="0" w:color="auto" w:frame="1"/>
        </w:rPr>
        <w:t>Tatz</w:t>
      </w:r>
      <w:proofErr w:type="spellEnd"/>
      <w:r w:rsidRPr="001D3DCA">
        <w:rPr>
          <w:rFonts w:ascii="Arial" w:hAnsi="Arial" w:cs="Arial"/>
          <w:b/>
          <w:bCs/>
          <w:color w:val="000000"/>
          <w:sz w:val="22"/>
          <w:szCs w:val="22"/>
          <w:bdr w:val="none" w:sz="0" w:space="0" w:color="auto" w:frame="1"/>
        </w:rPr>
        <w:t xml:space="preserve"> Design® and built by master builder George </w:t>
      </w:r>
      <w:proofErr w:type="spellStart"/>
      <w:r w:rsidRPr="001D3DCA">
        <w:rPr>
          <w:rFonts w:ascii="Arial" w:hAnsi="Arial" w:cs="Arial"/>
          <w:b/>
          <w:bCs/>
          <w:color w:val="000000"/>
          <w:sz w:val="22"/>
          <w:szCs w:val="22"/>
          <w:bdr w:val="none" w:sz="0" w:space="0" w:color="auto" w:frame="1"/>
        </w:rPr>
        <w:t>Magalhaes</w:t>
      </w:r>
      <w:proofErr w:type="spellEnd"/>
      <w:r w:rsidRPr="001D3DCA">
        <w:rPr>
          <w:rFonts w:ascii="Arial" w:hAnsi="Arial" w:cs="Arial"/>
          <w:b/>
          <w:bCs/>
          <w:color w:val="000000"/>
          <w:sz w:val="22"/>
          <w:szCs w:val="22"/>
          <w:bdr w:val="none" w:sz="0" w:space="0" w:color="auto" w:frame="1"/>
        </w:rPr>
        <w:t xml:space="preserve"> of Robinson Renovation &amp; Custom Homes Inc. A spectacular 18′ high tracking room with a full glass wall view of the lake highlights the studio’s aesthetic. Featured is a </w:t>
      </w:r>
      <w:proofErr w:type="spellStart"/>
      <w:r w:rsidRPr="001D3DCA">
        <w:rPr>
          <w:rFonts w:ascii="Arial" w:hAnsi="Arial" w:cs="Arial"/>
          <w:b/>
          <w:bCs/>
          <w:sz w:val="22"/>
          <w:szCs w:val="22"/>
        </w:rPr>
        <w:fldChar w:fldCharType="begin"/>
      </w:r>
      <w:r w:rsidRPr="001D3DCA">
        <w:rPr>
          <w:rFonts w:ascii="Arial" w:hAnsi="Arial" w:cs="Arial"/>
          <w:b/>
          <w:bCs/>
          <w:sz w:val="22"/>
          <w:szCs w:val="22"/>
        </w:rPr>
        <w:instrText>HYPERLINK "https://www.phantomfocus.com/product-p/pfm-uhd-1000.htm" \t "_blank"</w:instrText>
      </w:r>
      <w:r w:rsidRPr="001D3DCA">
        <w:rPr>
          <w:rFonts w:ascii="Arial" w:hAnsi="Arial" w:cs="Arial"/>
          <w:b/>
          <w:bCs/>
          <w:sz w:val="22"/>
          <w:szCs w:val="22"/>
        </w:rPr>
      </w:r>
      <w:r w:rsidRPr="001D3DCA">
        <w:rPr>
          <w:rFonts w:ascii="Arial" w:hAnsi="Arial" w:cs="Arial"/>
          <w:b/>
          <w:bCs/>
          <w:sz w:val="22"/>
          <w:szCs w:val="22"/>
        </w:rPr>
        <w:fldChar w:fldCharType="separate"/>
      </w:r>
      <w:r w:rsidRPr="001D3DCA">
        <w:rPr>
          <w:rStyle w:val="Hyperlink"/>
          <w:rFonts w:ascii="Arial" w:hAnsi="Arial" w:cs="Arial"/>
          <w:b/>
          <w:bCs/>
          <w:color w:val="EA5320"/>
          <w:sz w:val="22"/>
          <w:szCs w:val="22"/>
          <w:bdr w:val="none" w:sz="0" w:space="0" w:color="auto" w:frame="1"/>
        </w:rPr>
        <w:t>PhantomFocus</w:t>
      </w:r>
      <w:proofErr w:type="spellEnd"/>
      <w:r w:rsidRPr="001D3DCA">
        <w:rPr>
          <w:rStyle w:val="Hyperlink"/>
          <w:rFonts w:ascii="Arial" w:hAnsi="Arial" w:cs="Arial"/>
          <w:b/>
          <w:bCs/>
          <w:color w:val="EA5320"/>
          <w:sz w:val="22"/>
          <w:szCs w:val="22"/>
          <w:bdr w:val="none" w:sz="0" w:space="0" w:color="auto" w:frame="1"/>
        </w:rPr>
        <w:t xml:space="preserve"> PFM UHD-1000</w:t>
      </w:r>
      <w:r w:rsidRPr="001D3DCA">
        <w:rPr>
          <w:rFonts w:ascii="Arial" w:hAnsi="Arial" w:cs="Arial"/>
          <w:b/>
          <w:bCs/>
          <w:sz w:val="22"/>
          <w:szCs w:val="22"/>
        </w:rPr>
        <w:fldChar w:fldCharType="end"/>
      </w:r>
      <w:r w:rsidRPr="001D3DCA">
        <w:rPr>
          <w:rFonts w:ascii="Arial" w:hAnsi="Arial" w:cs="Arial"/>
          <w:b/>
          <w:bCs/>
          <w:color w:val="000000"/>
          <w:sz w:val="22"/>
          <w:szCs w:val="22"/>
          <w:bdr w:val="none" w:sz="0" w:space="0" w:color="auto" w:frame="1"/>
        </w:rPr>
        <w:t> Monitor System with ATI 4004 four-channel amplification supporting the bi-amp system and a pair of </w:t>
      </w:r>
      <w:hyperlink r:id="rId9" w:tgtFrame="_blank" w:history="1">
        <w:r w:rsidRPr="001D3DCA">
          <w:rPr>
            <w:rStyle w:val="Hyperlink"/>
            <w:rFonts w:ascii="Arial" w:hAnsi="Arial" w:cs="Arial"/>
            <w:b/>
            <w:bCs/>
            <w:color w:val="EA5320"/>
            <w:sz w:val="22"/>
            <w:szCs w:val="22"/>
            <w:bdr w:val="none" w:sz="0" w:space="0" w:color="auto" w:frame="1"/>
          </w:rPr>
          <w:t>PFM ICE Cube-12 subwoofers.</w:t>
        </w:r>
      </w:hyperlink>
      <w:r w:rsidRPr="001D3DCA">
        <w:rPr>
          <w:rFonts w:ascii="Arial" w:hAnsi="Arial" w:cs="Arial"/>
          <w:b/>
          <w:bCs/>
          <w:color w:val="000000"/>
          <w:sz w:val="22"/>
          <w:szCs w:val="22"/>
          <w:bdr w:val="none" w:sz="0" w:space="0" w:color="auto" w:frame="1"/>
        </w:rPr>
        <w:t> A </w:t>
      </w:r>
      <w:hyperlink r:id="rId10" w:tgtFrame="_blank" w:history="1">
        <w:r w:rsidRPr="001D3DCA">
          <w:rPr>
            <w:rStyle w:val="il"/>
            <w:rFonts w:ascii="Arial" w:hAnsi="Arial" w:cs="Arial"/>
            <w:b/>
            <w:bCs/>
            <w:color w:val="EA5320"/>
            <w:sz w:val="22"/>
            <w:szCs w:val="22"/>
            <w:bdr w:val="none" w:sz="0" w:space="0" w:color="auto" w:frame="1"/>
          </w:rPr>
          <w:t>Carl</w:t>
        </w:r>
        <w:r w:rsidRPr="001D3DCA">
          <w:rPr>
            <w:rStyle w:val="Hyperlink"/>
            <w:rFonts w:ascii="Arial" w:hAnsi="Arial" w:cs="Arial"/>
            <w:b/>
            <w:bCs/>
            <w:color w:val="EA5320"/>
            <w:sz w:val="22"/>
            <w:szCs w:val="22"/>
            <w:bdr w:val="none" w:sz="0" w:space="0" w:color="auto" w:frame="1"/>
          </w:rPr>
          <w:t> </w:t>
        </w:r>
        <w:proofErr w:type="spellStart"/>
        <w:r w:rsidRPr="001D3DCA">
          <w:rPr>
            <w:rStyle w:val="Hyperlink"/>
            <w:rFonts w:ascii="Arial" w:hAnsi="Arial" w:cs="Arial"/>
            <w:b/>
            <w:bCs/>
            <w:color w:val="EA5320"/>
            <w:sz w:val="22"/>
            <w:szCs w:val="22"/>
            <w:bdr w:val="none" w:sz="0" w:space="0" w:color="auto" w:frame="1"/>
          </w:rPr>
          <w:t>Tatz</w:t>
        </w:r>
        <w:proofErr w:type="spellEnd"/>
        <w:r w:rsidRPr="001D3DCA">
          <w:rPr>
            <w:rStyle w:val="Hyperlink"/>
            <w:rFonts w:ascii="Arial" w:hAnsi="Arial" w:cs="Arial"/>
            <w:b/>
            <w:bCs/>
            <w:color w:val="EA5320"/>
            <w:sz w:val="22"/>
            <w:szCs w:val="22"/>
            <w:bdr w:val="none" w:sz="0" w:space="0" w:color="auto" w:frame="1"/>
          </w:rPr>
          <w:t xml:space="preserve"> Edition™ Dual 15L console by Argosy®</w:t>
        </w:r>
      </w:hyperlink>
      <w:r w:rsidRPr="001D3DCA">
        <w:rPr>
          <w:rFonts w:ascii="Arial" w:hAnsi="Arial" w:cs="Arial"/>
          <w:b/>
          <w:bCs/>
          <w:color w:val="000000"/>
          <w:sz w:val="22"/>
          <w:szCs w:val="22"/>
          <w:bdr w:val="none" w:sz="0" w:space="0" w:color="auto" w:frame="1"/>
        </w:rPr>
        <w:t>, and a pair of </w:t>
      </w:r>
      <w:hyperlink r:id="rId11" w:tgtFrame="_blank" w:history="1">
        <w:r w:rsidRPr="001D3DCA">
          <w:rPr>
            <w:rStyle w:val="Hyperlink"/>
            <w:rFonts w:ascii="Arial" w:hAnsi="Arial" w:cs="Arial"/>
            <w:b/>
            <w:bCs/>
            <w:color w:val="EA5320"/>
            <w:sz w:val="22"/>
            <w:szCs w:val="22"/>
            <w:bdr w:val="none" w:sz="0" w:space="0" w:color="auto" w:frame="1"/>
          </w:rPr>
          <w:t xml:space="preserve">Silver Mesh Porcelain </w:t>
        </w:r>
        <w:proofErr w:type="spellStart"/>
        <w:r w:rsidRPr="001D3DCA">
          <w:rPr>
            <w:rStyle w:val="Hyperlink"/>
            <w:rFonts w:ascii="Arial" w:hAnsi="Arial" w:cs="Arial"/>
            <w:b/>
            <w:bCs/>
            <w:color w:val="EA5320"/>
            <w:sz w:val="22"/>
            <w:szCs w:val="22"/>
            <w:bdr w:val="none" w:sz="0" w:space="0" w:color="auto" w:frame="1"/>
          </w:rPr>
          <w:t>eChairs</w:t>
        </w:r>
        <w:proofErr w:type="spellEnd"/>
        <w:r w:rsidRPr="001D3DCA">
          <w:rPr>
            <w:rStyle w:val="Hyperlink"/>
            <w:rFonts w:ascii="Arial" w:hAnsi="Arial" w:cs="Arial"/>
            <w:b/>
            <w:bCs/>
            <w:color w:val="EA5320"/>
            <w:sz w:val="22"/>
            <w:szCs w:val="22"/>
            <w:bdr w:val="none" w:sz="0" w:space="0" w:color="auto" w:frame="1"/>
          </w:rPr>
          <w:t>™</w:t>
        </w:r>
      </w:hyperlink>
      <w:r w:rsidRPr="001D3DCA">
        <w:rPr>
          <w:rFonts w:ascii="Arial" w:hAnsi="Arial" w:cs="Arial"/>
          <w:b/>
          <w:bCs/>
          <w:color w:val="000000"/>
          <w:sz w:val="22"/>
          <w:szCs w:val="22"/>
          <w:bdr w:val="none" w:sz="0" w:space="0" w:color="auto" w:frame="1"/>
        </w:rPr>
        <w:t xml:space="preserve"> round out the </w:t>
      </w:r>
      <w:proofErr w:type="spellStart"/>
      <w:r w:rsidRPr="001D3DCA">
        <w:rPr>
          <w:rFonts w:ascii="Arial" w:hAnsi="Arial" w:cs="Arial"/>
          <w:b/>
          <w:bCs/>
          <w:color w:val="000000"/>
          <w:sz w:val="22"/>
          <w:szCs w:val="22"/>
          <w:bdr w:val="none" w:sz="0" w:space="0" w:color="auto" w:frame="1"/>
        </w:rPr>
        <w:t>MixRoom</w:t>
      </w:r>
      <w:proofErr w:type="spellEnd"/>
      <w:r w:rsidRPr="001D3DCA">
        <w:rPr>
          <w:rFonts w:ascii="Arial" w:hAnsi="Arial" w:cs="Arial"/>
          <w:b/>
          <w:bCs/>
          <w:color w:val="000000"/>
          <w:sz w:val="22"/>
          <w:szCs w:val="22"/>
          <w:bdr w:val="none" w:sz="0" w:space="0" w:color="auto" w:frame="1"/>
        </w:rPr>
        <w:t xml:space="preserve"> monitoring elements. </w:t>
      </w:r>
      <w:r w:rsidRPr="001D3DCA">
        <w:rPr>
          <w:rStyle w:val="il"/>
          <w:rFonts w:ascii="Arial" w:hAnsi="Arial" w:cs="Arial"/>
          <w:b/>
          <w:bCs/>
          <w:color w:val="000000"/>
          <w:sz w:val="22"/>
          <w:szCs w:val="22"/>
          <w:bdr w:val="none" w:sz="0" w:space="0" w:color="auto" w:frame="1"/>
        </w:rPr>
        <w:t>Carl</w:t>
      </w:r>
      <w:r w:rsidRPr="001D3DCA">
        <w:rPr>
          <w:rFonts w:ascii="Arial" w:hAnsi="Arial" w:cs="Arial"/>
          <w:b/>
          <w:bCs/>
          <w:color w:val="000000"/>
          <w:sz w:val="22"/>
          <w:szCs w:val="22"/>
          <w:bdr w:val="none" w:sz="0" w:space="0" w:color="auto" w:frame="1"/>
        </w:rPr>
        <w:t> </w:t>
      </w:r>
      <w:proofErr w:type="spellStart"/>
      <w:r w:rsidRPr="001D3DCA">
        <w:rPr>
          <w:rFonts w:ascii="Arial" w:hAnsi="Arial" w:cs="Arial"/>
          <w:b/>
          <w:bCs/>
          <w:color w:val="000000"/>
          <w:sz w:val="22"/>
          <w:szCs w:val="22"/>
          <w:bdr w:val="none" w:sz="0" w:space="0" w:color="auto" w:frame="1"/>
        </w:rPr>
        <w:t>Tatz</w:t>
      </w:r>
      <w:proofErr w:type="spellEnd"/>
      <w:r w:rsidRPr="001D3DCA">
        <w:rPr>
          <w:rFonts w:ascii="Arial" w:hAnsi="Arial" w:cs="Arial"/>
          <w:b/>
          <w:bCs/>
          <w:color w:val="000000"/>
          <w:sz w:val="22"/>
          <w:szCs w:val="22"/>
          <w:bdr w:val="none" w:sz="0" w:space="0" w:color="auto" w:frame="1"/>
        </w:rPr>
        <w:t xml:space="preserve"> Design Acoustic Lens™ System and all custom acoustic modules by </w:t>
      </w:r>
      <w:proofErr w:type="spellStart"/>
      <w:r w:rsidRPr="001D3DCA">
        <w:rPr>
          <w:rFonts w:ascii="Arial" w:hAnsi="Arial" w:cs="Arial"/>
          <w:b/>
          <w:bCs/>
          <w:color w:val="000000"/>
          <w:sz w:val="22"/>
          <w:szCs w:val="22"/>
          <w:bdr w:val="none" w:sz="0" w:space="0" w:color="auto" w:frame="1"/>
        </w:rPr>
        <w:t>Auralex</w:t>
      </w:r>
      <w:proofErr w:type="spellEnd"/>
      <w:r w:rsidRPr="001D3DCA">
        <w:rPr>
          <w:rFonts w:ascii="Arial" w:hAnsi="Arial" w:cs="Arial"/>
          <w:b/>
          <w:bCs/>
          <w:color w:val="000000"/>
          <w:sz w:val="22"/>
          <w:szCs w:val="22"/>
          <w:bdr w:val="none" w:sz="0" w:space="0" w:color="auto" w:frame="1"/>
        </w:rPr>
        <w:t>®.</w:t>
      </w:r>
    </w:p>
    <w:p w14:paraId="0C4E55E9" w14:textId="77777777" w:rsidR="00B41BF2" w:rsidRDefault="00B41BF2" w:rsidP="00CA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bdr w:val="none" w:sz="0" w:space="0" w:color="auto" w:frame="1"/>
        </w:rPr>
      </w:pPr>
    </w:p>
    <w:p w14:paraId="7B2756A8" w14:textId="0D9DCA69" w:rsidR="008C399B" w:rsidRPr="001D3DCA" w:rsidRDefault="008C399B" w:rsidP="008C3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imes New Roman" w:hAnsi="Arial" w:cs="Arial"/>
          <w:b/>
          <w:bCs/>
          <w:sz w:val="22"/>
          <w:szCs w:val="22"/>
        </w:rPr>
      </w:pPr>
      <w:r w:rsidRPr="001D3DCA">
        <w:rPr>
          <w:rFonts w:ascii="Arial" w:hAnsi="Arial" w:cs="Arial"/>
          <w:b/>
          <w:bCs/>
          <w:color w:val="000000"/>
          <w:sz w:val="22"/>
          <w:szCs w:val="22"/>
          <w:bdr w:val="none" w:sz="0" w:space="0" w:color="auto" w:frame="1"/>
        </w:rPr>
        <w:t xml:space="preserve">In the past year the Carl </w:t>
      </w:r>
      <w:proofErr w:type="spellStart"/>
      <w:r w:rsidRPr="001D3DCA">
        <w:rPr>
          <w:rFonts w:ascii="Arial" w:hAnsi="Arial" w:cs="Arial"/>
          <w:b/>
          <w:bCs/>
          <w:color w:val="000000"/>
          <w:sz w:val="22"/>
          <w:szCs w:val="22"/>
          <w:bdr w:val="none" w:sz="0" w:space="0" w:color="auto" w:frame="1"/>
        </w:rPr>
        <w:t>Tatz</w:t>
      </w:r>
      <w:proofErr w:type="spellEnd"/>
      <w:r w:rsidRPr="001D3DCA">
        <w:rPr>
          <w:rFonts w:ascii="Arial" w:hAnsi="Arial" w:cs="Arial"/>
          <w:b/>
          <w:bCs/>
          <w:color w:val="000000"/>
          <w:sz w:val="22"/>
          <w:szCs w:val="22"/>
          <w:bdr w:val="none" w:sz="0" w:space="0" w:color="auto" w:frame="1"/>
        </w:rPr>
        <w:t xml:space="preserve"> Design has seen installations in Nashville, TN, Atlanta, GA, Denton, TX, Los Angeles, CA, Ridgefield, CT, Raleigh, NC, Gainesville, FL, Olympia, WA, Spokane, WA and Carbondale, CO.  </w:t>
      </w:r>
    </w:p>
    <w:p w14:paraId="7C2FCD6F" w14:textId="425DB4BF" w:rsidR="00340DFD" w:rsidRPr="00B90029" w:rsidRDefault="00340DFD" w:rsidP="00CA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p>
    <w:p w14:paraId="48D5AC99" w14:textId="49D6BCC2" w:rsidR="00C67130" w:rsidRPr="00CA6798" w:rsidRDefault="00340DFD" w:rsidP="00CA6798">
      <w:pPr>
        <w:pStyle w:val="NormalWeb"/>
        <w:spacing w:before="0" w:beforeAutospacing="0" w:after="0" w:afterAutospacing="0" w:line="360" w:lineRule="auto"/>
        <w:rPr>
          <w:rFonts w:ascii="Arial" w:hAnsi="Arial" w:cs="Arial"/>
          <w:sz w:val="22"/>
          <w:szCs w:val="22"/>
        </w:rPr>
      </w:pPr>
      <w:r w:rsidRPr="00CA6798">
        <w:rPr>
          <w:rFonts w:ascii="Arial" w:hAnsi="Arial" w:cs="Arial"/>
          <w:color w:val="000000" w:themeColor="text1"/>
          <w:sz w:val="22"/>
          <w:szCs w:val="22"/>
        </w:rPr>
        <w:t xml:space="preserve">All finalists will be celebrated at </w:t>
      </w:r>
      <w:proofErr w:type="gramStart"/>
      <w:r w:rsidRPr="00CA6798">
        <w:rPr>
          <w:rFonts w:ascii="Arial" w:hAnsi="Arial" w:cs="Arial"/>
          <w:color w:val="000000" w:themeColor="text1"/>
          <w:sz w:val="22"/>
          <w:szCs w:val="22"/>
        </w:rPr>
        <w:t>The</w:t>
      </w:r>
      <w:proofErr w:type="gramEnd"/>
      <w:r w:rsidRPr="00CA6798">
        <w:rPr>
          <w:rFonts w:ascii="Arial" w:hAnsi="Arial" w:cs="Arial"/>
          <w:color w:val="000000" w:themeColor="text1"/>
          <w:sz w:val="22"/>
          <w:szCs w:val="22"/>
        </w:rPr>
        <w:t xml:space="preserve"> 202</w:t>
      </w:r>
      <w:r w:rsidR="0059669C">
        <w:rPr>
          <w:rFonts w:ascii="Arial" w:hAnsi="Arial" w:cs="Arial"/>
          <w:color w:val="000000" w:themeColor="text1"/>
          <w:sz w:val="22"/>
          <w:szCs w:val="22"/>
        </w:rPr>
        <w:t>4</w:t>
      </w:r>
      <w:r w:rsidRPr="00CA6798">
        <w:rPr>
          <w:rFonts w:ascii="Arial" w:hAnsi="Arial" w:cs="Arial"/>
          <w:color w:val="000000" w:themeColor="text1"/>
          <w:sz w:val="22"/>
          <w:szCs w:val="22"/>
        </w:rPr>
        <w:t xml:space="preserve"> NAMM Show at the TEC </w:t>
      </w:r>
      <w:r w:rsidR="0075380C">
        <w:rPr>
          <w:rFonts w:ascii="Arial" w:hAnsi="Arial" w:cs="Arial"/>
          <w:color w:val="000000" w:themeColor="text1"/>
          <w:sz w:val="22"/>
          <w:szCs w:val="22"/>
        </w:rPr>
        <w:t>Awards</w:t>
      </w:r>
      <w:r w:rsidRPr="00CA6798">
        <w:rPr>
          <w:rFonts w:ascii="Arial" w:hAnsi="Arial" w:cs="Arial"/>
          <w:color w:val="000000" w:themeColor="text1"/>
          <w:sz w:val="22"/>
          <w:szCs w:val="22"/>
        </w:rPr>
        <w:t>, a special, communal reception designed to gather the crossroads of the industry to applaud the achievements of the researchers and developers, product designers, marketers, and innovators behind the innovations. The event</w:t>
      </w:r>
      <w:r w:rsidR="00AA3625">
        <w:rPr>
          <w:rFonts w:ascii="Arial" w:hAnsi="Arial" w:cs="Arial"/>
          <w:color w:val="000000" w:themeColor="text1"/>
          <w:sz w:val="22"/>
          <w:szCs w:val="22"/>
        </w:rPr>
        <w:t xml:space="preserve"> </w:t>
      </w:r>
      <w:r w:rsidRPr="00CA6798">
        <w:rPr>
          <w:rFonts w:ascii="Arial" w:hAnsi="Arial" w:cs="Arial"/>
          <w:color w:val="000000" w:themeColor="text1"/>
          <w:sz w:val="22"/>
          <w:szCs w:val="22"/>
        </w:rPr>
        <w:t xml:space="preserve">will be held on the campus of the Anaheim Convention Center on the evening of </w:t>
      </w:r>
      <w:r w:rsidR="00AA3625">
        <w:rPr>
          <w:rFonts w:ascii="Arial" w:hAnsi="Arial" w:cs="Arial"/>
          <w:color w:val="000000" w:themeColor="text1"/>
          <w:sz w:val="22"/>
          <w:szCs w:val="22"/>
        </w:rPr>
        <w:t>Saturday</w:t>
      </w:r>
      <w:r w:rsidRPr="00CA6798">
        <w:rPr>
          <w:rFonts w:ascii="Arial" w:hAnsi="Arial" w:cs="Arial"/>
          <w:color w:val="000000" w:themeColor="text1"/>
          <w:sz w:val="22"/>
          <w:szCs w:val="22"/>
        </w:rPr>
        <w:t xml:space="preserve">, </w:t>
      </w:r>
      <w:r w:rsidR="00AA3625">
        <w:rPr>
          <w:rFonts w:ascii="Arial" w:hAnsi="Arial" w:cs="Arial"/>
          <w:color w:val="000000" w:themeColor="text1"/>
          <w:sz w:val="22"/>
          <w:szCs w:val="22"/>
        </w:rPr>
        <w:t>January</w:t>
      </w:r>
      <w:r w:rsidR="00AA3625" w:rsidRPr="00CA6798">
        <w:rPr>
          <w:rFonts w:ascii="Arial" w:hAnsi="Arial" w:cs="Arial"/>
          <w:color w:val="000000" w:themeColor="text1"/>
          <w:sz w:val="22"/>
          <w:szCs w:val="22"/>
        </w:rPr>
        <w:t xml:space="preserve"> </w:t>
      </w:r>
      <w:r w:rsidR="00AA3625">
        <w:rPr>
          <w:rFonts w:ascii="Arial" w:hAnsi="Arial" w:cs="Arial"/>
          <w:color w:val="000000" w:themeColor="text1"/>
          <w:sz w:val="22"/>
          <w:szCs w:val="22"/>
        </w:rPr>
        <w:t>27</w:t>
      </w:r>
      <w:r w:rsidRPr="00CA6798">
        <w:rPr>
          <w:rFonts w:ascii="Arial" w:hAnsi="Arial" w:cs="Arial"/>
          <w:color w:val="000000" w:themeColor="text1"/>
          <w:sz w:val="22"/>
          <w:szCs w:val="22"/>
        </w:rPr>
        <w:t xml:space="preserve">. </w:t>
      </w:r>
      <w:r w:rsidR="00244A9D" w:rsidRPr="00CA6798">
        <w:rPr>
          <w:rFonts w:ascii="Arial" w:hAnsi="Arial" w:cs="Arial"/>
          <w:sz w:val="22"/>
          <w:szCs w:val="22"/>
        </w:rPr>
        <w:t xml:space="preserve">Learn more about the TEC </w:t>
      </w:r>
      <w:r w:rsidR="00AA3625">
        <w:rPr>
          <w:rFonts w:ascii="Arial" w:hAnsi="Arial" w:cs="Arial"/>
          <w:sz w:val="22"/>
          <w:szCs w:val="22"/>
        </w:rPr>
        <w:t>Awards</w:t>
      </w:r>
      <w:r w:rsidR="00AA3625" w:rsidRPr="00CA6798">
        <w:rPr>
          <w:rFonts w:ascii="Arial" w:hAnsi="Arial" w:cs="Arial"/>
          <w:sz w:val="22"/>
          <w:szCs w:val="22"/>
        </w:rPr>
        <w:t xml:space="preserve"> </w:t>
      </w:r>
      <w:r w:rsidR="00244A9D" w:rsidRPr="00CA6798">
        <w:rPr>
          <w:rFonts w:ascii="Arial" w:hAnsi="Arial" w:cs="Arial"/>
          <w:sz w:val="22"/>
          <w:szCs w:val="22"/>
        </w:rPr>
        <w:t xml:space="preserve">at </w:t>
      </w:r>
      <w:hyperlink r:id="rId12" w:history="1">
        <w:r w:rsidR="00FD2F88" w:rsidRPr="00CA6798">
          <w:rPr>
            <w:rStyle w:val="Hyperlink"/>
            <w:rFonts w:ascii="Arial" w:hAnsi="Arial" w:cs="Arial"/>
            <w:sz w:val="22"/>
            <w:szCs w:val="22"/>
          </w:rPr>
          <w:t>www.tecawards.org</w:t>
        </w:r>
      </w:hyperlink>
      <w:r w:rsidR="00C67130" w:rsidRPr="00CA6798">
        <w:rPr>
          <w:rFonts w:ascii="Arial" w:hAnsi="Arial" w:cs="Arial"/>
          <w:sz w:val="22"/>
          <w:szCs w:val="22"/>
        </w:rPr>
        <w:t xml:space="preserve">. </w:t>
      </w:r>
    </w:p>
    <w:p w14:paraId="484B3C27" w14:textId="77777777" w:rsidR="00202F97" w:rsidRPr="00CA6798" w:rsidRDefault="00202F97" w:rsidP="00340DFD">
      <w:pPr>
        <w:rPr>
          <w:rFonts w:ascii="Arial" w:eastAsia="Times New Roman" w:hAnsi="Arial" w:cs="Arial"/>
          <w:sz w:val="22"/>
          <w:szCs w:val="22"/>
        </w:rPr>
      </w:pPr>
    </w:p>
    <w:p w14:paraId="094F8474" w14:textId="77777777" w:rsidR="006851CF" w:rsidRPr="00CA6798" w:rsidRDefault="006851CF"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2"/>
          <w:szCs w:val="22"/>
        </w:rPr>
      </w:pPr>
      <w:r w:rsidRPr="00CA6798">
        <w:rPr>
          <w:rFonts w:ascii="Arial" w:eastAsia="Times New Roman" w:hAnsi="Arial" w:cs="Arial"/>
          <w:b/>
          <w:color w:val="000000"/>
          <w:sz w:val="22"/>
          <w:szCs w:val="22"/>
        </w:rPr>
        <w:t>MEDIA CONTACT:</w:t>
      </w:r>
      <w:r w:rsidRPr="00CA6798">
        <w:rPr>
          <w:rFonts w:ascii="Arial" w:eastAsia="Times New Roman" w:hAnsi="Arial" w:cs="Arial"/>
          <w:color w:val="000000"/>
          <w:sz w:val="22"/>
          <w:szCs w:val="22"/>
        </w:rPr>
        <w:t xml:space="preserve"> </w:t>
      </w:r>
      <w:r w:rsidRPr="00CA6798">
        <w:rPr>
          <w:rFonts w:ascii="Arial" w:eastAsia="Times New Roman" w:hAnsi="Arial" w:cs="Arial"/>
          <w:color w:val="000000"/>
          <w:sz w:val="22"/>
          <w:szCs w:val="22"/>
        </w:rPr>
        <w:tab/>
      </w:r>
    </w:p>
    <w:p w14:paraId="4A991947" w14:textId="3E639E7A" w:rsidR="006851CF" w:rsidRPr="00B41BF2" w:rsidRDefault="00B41BF2" w:rsidP="00340DFD">
      <w:pPr>
        <w:rPr>
          <w:rFonts w:ascii="Arial" w:eastAsia="Times New Roman" w:hAnsi="Arial" w:cs="Arial"/>
          <w:color w:val="000000"/>
          <w:sz w:val="22"/>
          <w:szCs w:val="22"/>
        </w:rPr>
      </w:pPr>
      <w:r w:rsidRPr="00B41BF2">
        <w:rPr>
          <w:rFonts w:ascii="Arial" w:eastAsia="Times New Roman" w:hAnsi="Arial" w:cs="Arial"/>
          <w:color w:val="000000"/>
          <w:sz w:val="22"/>
          <w:szCs w:val="22"/>
        </w:rPr>
        <w:t xml:space="preserve">Carl </w:t>
      </w:r>
      <w:proofErr w:type="spellStart"/>
      <w:r w:rsidRPr="00B41BF2">
        <w:rPr>
          <w:rFonts w:ascii="Arial" w:eastAsia="Times New Roman" w:hAnsi="Arial" w:cs="Arial"/>
          <w:color w:val="000000"/>
          <w:sz w:val="22"/>
          <w:szCs w:val="22"/>
        </w:rPr>
        <w:t>Tatz</w:t>
      </w:r>
      <w:proofErr w:type="spellEnd"/>
    </w:p>
    <w:p w14:paraId="6E6B890A" w14:textId="6DE41FFF" w:rsidR="006851CF" w:rsidRPr="00B41BF2" w:rsidRDefault="00B41BF2" w:rsidP="00340DFD">
      <w:pPr>
        <w:rPr>
          <w:rFonts w:ascii="Arial" w:eastAsia="Times New Roman" w:hAnsi="Arial" w:cs="Arial"/>
          <w:color w:val="000000"/>
          <w:sz w:val="22"/>
          <w:szCs w:val="22"/>
        </w:rPr>
      </w:pPr>
      <w:r w:rsidRPr="00B41BF2">
        <w:rPr>
          <w:rFonts w:ascii="Arial" w:eastAsia="Times New Roman" w:hAnsi="Arial" w:cs="Arial"/>
          <w:color w:val="000000"/>
          <w:sz w:val="22"/>
          <w:szCs w:val="22"/>
        </w:rPr>
        <w:t>(615) 400-5479</w:t>
      </w:r>
    </w:p>
    <w:p w14:paraId="2E753314" w14:textId="625F36FD" w:rsidR="006851CF" w:rsidRPr="00B41BF2" w:rsidRDefault="00B41BF2" w:rsidP="00340DFD">
      <w:pPr>
        <w:rPr>
          <w:rFonts w:ascii="Arial" w:eastAsia="MS Mincho" w:hAnsi="Arial" w:cs="Arial"/>
          <w:sz w:val="22"/>
          <w:szCs w:val="22"/>
        </w:rPr>
      </w:pPr>
      <w:r w:rsidRPr="00B41BF2">
        <w:rPr>
          <w:rFonts w:ascii="Arial" w:eastAsia="Times New Roman" w:hAnsi="Arial" w:cs="Arial"/>
          <w:color w:val="000000"/>
          <w:sz w:val="22"/>
          <w:szCs w:val="22"/>
        </w:rPr>
        <w:t>carl@carltatzdesign.com</w:t>
      </w:r>
      <w:r w:rsidR="00256F59" w:rsidRPr="00B41BF2">
        <w:rPr>
          <w:rFonts w:ascii="Arial" w:eastAsia="Times New Roman" w:hAnsi="Arial" w:cs="Arial"/>
          <w:color w:val="000000"/>
          <w:sz w:val="22"/>
          <w:szCs w:val="22"/>
        </w:rPr>
        <w:t xml:space="preserve"> </w:t>
      </w:r>
    </w:p>
    <w:p w14:paraId="6D1B51F6" w14:textId="77777777" w:rsidR="008C399B" w:rsidRDefault="008C399B" w:rsidP="008C3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bdr w:val="none" w:sz="0" w:space="0" w:color="auto" w:frame="1"/>
        </w:rPr>
      </w:pPr>
    </w:p>
    <w:p w14:paraId="2610BE4E" w14:textId="2D88D715" w:rsidR="008C399B" w:rsidRPr="001D3DCA" w:rsidRDefault="001D3DCA" w:rsidP="008C3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imes New Roman" w:hAnsi="Arial" w:cs="Arial"/>
          <w:b/>
          <w:bCs/>
          <w:sz w:val="22"/>
          <w:szCs w:val="22"/>
        </w:rPr>
      </w:pPr>
      <w:hyperlink r:id="rId13" w:history="1">
        <w:r w:rsidR="008C399B" w:rsidRPr="001D3DCA">
          <w:rPr>
            <w:rStyle w:val="Hyperlink"/>
            <w:rFonts w:ascii="Arial" w:hAnsi="Arial" w:cs="Arial"/>
            <w:b/>
            <w:bCs/>
            <w:sz w:val="22"/>
            <w:szCs w:val="22"/>
            <w:bdr w:val="none" w:sz="0" w:space="0" w:color="auto" w:frame="1"/>
          </w:rPr>
          <w:t xml:space="preserve">Carl </w:t>
        </w:r>
        <w:proofErr w:type="spellStart"/>
        <w:r w:rsidR="008C399B" w:rsidRPr="001D3DCA">
          <w:rPr>
            <w:rStyle w:val="Hyperlink"/>
            <w:rFonts w:ascii="Arial" w:hAnsi="Arial" w:cs="Arial"/>
            <w:b/>
            <w:bCs/>
            <w:sz w:val="22"/>
            <w:szCs w:val="22"/>
            <w:bdr w:val="none" w:sz="0" w:space="0" w:color="auto" w:frame="1"/>
          </w:rPr>
          <w:t>Tatz</w:t>
        </w:r>
        <w:proofErr w:type="spellEnd"/>
        <w:r w:rsidR="008C399B" w:rsidRPr="001D3DCA">
          <w:rPr>
            <w:rStyle w:val="Hyperlink"/>
            <w:rFonts w:ascii="Arial" w:hAnsi="Arial" w:cs="Arial"/>
            <w:b/>
            <w:bCs/>
            <w:sz w:val="22"/>
            <w:szCs w:val="22"/>
            <w:bdr w:val="none" w:sz="0" w:space="0" w:color="auto" w:frame="1"/>
          </w:rPr>
          <w:t xml:space="preserve"> Design</w:t>
        </w:r>
      </w:hyperlink>
      <w:r w:rsidR="008C399B" w:rsidRPr="001D3DCA">
        <w:rPr>
          <w:rFonts w:ascii="Arial" w:hAnsi="Arial" w:cs="Arial"/>
          <w:b/>
          <w:bCs/>
          <w:color w:val="000000"/>
          <w:sz w:val="22"/>
          <w:szCs w:val="22"/>
          <w:bdr w:val="none" w:sz="0" w:space="0" w:color="auto" w:frame="1"/>
        </w:rPr>
        <w:t xml:space="preserve"> is a</w:t>
      </w:r>
      <w:r w:rsidR="00986FB1" w:rsidRPr="001D3DCA">
        <w:rPr>
          <w:rFonts w:ascii="Arial" w:hAnsi="Arial" w:cs="Arial"/>
          <w:b/>
          <w:bCs/>
          <w:color w:val="000000"/>
          <w:sz w:val="22"/>
          <w:szCs w:val="22"/>
          <w:bdr w:val="none" w:sz="0" w:space="0" w:color="auto" w:frame="1"/>
        </w:rPr>
        <w:t>n</w:t>
      </w:r>
      <w:r w:rsidR="008C399B" w:rsidRPr="001D3DCA">
        <w:rPr>
          <w:rFonts w:ascii="Arial" w:hAnsi="Arial" w:cs="Arial"/>
          <w:b/>
          <w:bCs/>
          <w:color w:val="000000"/>
          <w:sz w:val="22"/>
          <w:szCs w:val="22"/>
          <w:bdr w:val="none" w:sz="0" w:space="0" w:color="auto" w:frame="1"/>
        </w:rPr>
        <w:t xml:space="preserve"> acoustic design firm that specializes in designing and installing its propri</w:t>
      </w:r>
      <w:r w:rsidR="00166A1E" w:rsidRPr="001D3DCA">
        <w:rPr>
          <w:rFonts w:ascii="Arial" w:hAnsi="Arial" w:cs="Arial"/>
          <w:b/>
          <w:bCs/>
          <w:color w:val="000000"/>
          <w:sz w:val="22"/>
          <w:szCs w:val="22"/>
          <w:bdr w:val="none" w:sz="0" w:space="0" w:color="auto" w:frame="1"/>
        </w:rPr>
        <w:t>e</w:t>
      </w:r>
      <w:r w:rsidR="008C399B" w:rsidRPr="001D3DCA">
        <w:rPr>
          <w:rFonts w:ascii="Arial" w:hAnsi="Arial" w:cs="Arial"/>
          <w:b/>
          <w:bCs/>
          <w:color w:val="000000"/>
          <w:sz w:val="22"/>
          <w:szCs w:val="22"/>
          <w:bdr w:val="none" w:sz="0" w:space="0" w:color="auto" w:frame="1"/>
        </w:rPr>
        <w:t xml:space="preserve">tary turnkey award-winning </w:t>
      </w:r>
      <w:proofErr w:type="spellStart"/>
      <w:r w:rsidR="008C399B" w:rsidRPr="001D3DCA">
        <w:rPr>
          <w:rFonts w:ascii="Arial" w:hAnsi="Arial" w:cs="Arial"/>
          <w:b/>
          <w:bCs/>
          <w:color w:val="000000"/>
          <w:sz w:val="22"/>
          <w:szCs w:val="22"/>
          <w:bdr w:val="none" w:sz="0" w:space="0" w:color="auto" w:frame="1"/>
        </w:rPr>
        <w:t>PhantomFocus</w:t>
      </w:r>
      <w:proofErr w:type="spellEnd"/>
      <w:r w:rsidR="008C399B" w:rsidRPr="001D3DCA">
        <w:rPr>
          <w:rFonts w:ascii="Arial" w:hAnsi="Arial" w:cs="Arial"/>
          <w:b/>
          <w:bCs/>
          <w:color w:val="000000"/>
          <w:sz w:val="22"/>
          <w:szCs w:val="22"/>
          <w:bdr w:val="none" w:sz="0" w:space="0" w:color="auto" w:frame="1"/>
        </w:rPr>
        <w:t xml:space="preserve"> </w:t>
      </w:r>
      <w:proofErr w:type="spellStart"/>
      <w:r w:rsidR="008C399B" w:rsidRPr="001D3DCA">
        <w:rPr>
          <w:rFonts w:ascii="Arial" w:hAnsi="Arial" w:cs="Arial"/>
          <w:b/>
          <w:bCs/>
          <w:color w:val="000000"/>
          <w:sz w:val="22"/>
          <w:szCs w:val="22"/>
          <w:bdr w:val="none" w:sz="0" w:space="0" w:color="auto" w:frame="1"/>
        </w:rPr>
        <w:t>MixRoom</w:t>
      </w:r>
      <w:proofErr w:type="spellEnd"/>
      <w:r w:rsidR="008C399B" w:rsidRPr="001D3DCA">
        <w:rPr>
          <w:rFonts w:ascii="Arial" w:hAnsi="Arial" w:cs="Arial"/>
          <w:b/>
          <w:bCs/>
          <w:color w:val="000000"/>
          <w:sz w:val="22"/>
          <w:szCs w:val="22"/>
          <w:bdr w:val="none" w:sz="0" w:space="0" w:color="auto" w:frame="1"/>
        </w:rPr>
        <w:t>™ Studios throughout the United States in homes, schools and commercial facilities, both retrofit</w:t>
      </w:r>
      <w:r w:rsidR="00C44085" w:rsidRPr="001D3DCA">
        <w:rPr>
          <w:rFonts w:ascii="Arial" w:hAnsi="Arial" w:cs="Arial"/>
          <w:b/>
          <w:bCs/>
          <w:color w:val="000000"/>
          <w:sz w:val="22"/>
          <w:szCs w:val="22"/>
          <w:bdr w:val="none" w:sz="0" w:space="0" w:color="auto" w:frame="1"/>
        </w:rPr>
        <w:t>t</w:t>
      </w:r>
      <w:r w:rsidR="008C399B" w:rsidRPr="001D3DCA">
        <w:rPr>
          <w:rFonts w:ascii="Arial" w:hAnsi="Arial" w:cs="Arial"/>
          <w:b/>
          <w:bCs/>
          <w:color w:val="000000"/>
          <w:sz w:val="22"/>
          <w:szCs w:val="22"/>
          <w:bdr w:val="none" w:sz="0" w:space="0" w:color="auto" w:frame="1"/>
        </w:rPr>
        <w:t xml:space="preserve">ed and from the ground-up. The company also installs it's stand-alone </w:t>
      </w:r>
      <w:proofErr w:type="spellStart"/>
      <w:r w:rsidR="008C399B" w:rsidRPr="001D3DCA">
        <w:rPr>
          <w:rFonts w:ascii="Arial" w:hAnsi="Arial" w:cs="Arial"/>
          <w:b/>
          <w:bCs/>
          <w:color w:val="000000"/>
          <w:sz w:val="22"/>
          <w:szCs w:val="22"/>
          <w:bdr w:val="none" w:sz="0" w:space="0" w:color="auto" w:frame="1"/>
        </w:rPr>
        <w:t>PhantomFocus</w:t>
      </w:r>
      <w:proofErr w:type="spellEnd"/>
      <w:r w:rsidR="008C399B" w:rsidRPr="001D3DCA">
        <w:rPr>
          <w:rFonts w:ascii="Arial" w:hAnsi="Arial" w:cs="Arial"/>
          <w:b/>
          <w:bCs/>
          <w:color w:val="000000"/>
          <w:sz w:val="22"/>
          <w:szCs w:val="22"/>
          <w:bdr w:val="none" w:sz="0" w:space="0" w:color="auto" w:frame="1"/>
        </w:rPr>
        <w:t xml:space="preserve"> System in existing studios and even unused bedrooms, rendering a stunning tool for audio professionals. </w:t>
      </w:r>
      <w:r w:rsidR="00C44085" w:rsidRPr="001D3DCA">
        <w:rPr>
          <w:rFonts w:ascii="Arial" w:hAnsi="Arial" w:cs="Arial"/>
          <w:b/>
          <w:bCs/>
          <w:color w:val="000000"/>
          <w:sz w:val="22"/>
          <w:szCs w:val="22"/>
          <w:bdr w:val="none" w:sz="0" w:space="0" w:color="auto" w:frame="1"/>
        </w:rPr>
        <w:t xml:space="preserve">Carl </w:t>
      </w:r>
      <w:proofErr w:type="spellStart"/>
      <w:r w:rsidR="00C44085" w:rsidRPr="001D3DCA">
        <w:rPr>
          <w:rFonts w:ascii="Arial" w:hAnsi="Arial" w:cs="Arial"/>
          <w:b/>
          <w:bCs/>
          <w:color w:val="000000"/>
          <w:sz w:val="22"/>
          <w:szCs w:val="22"/>
          <w:bdr w:val="none" w:sz="0" w:space="0" w:color="auto" w:frame="1"/>
        </w:rPr>
        <w:t>Tatz</w:t>
      </w:r>
      <w:proofErr w:type="spellEnd"/>
      <w:r w:rsidR="00C44085" w:rsidRPr="001D3DCA">
        <w:rPr>
          <w:rFonts w:ascii="Arial" w:hAnsi="Arial" w:cs="Arial"/>
          <w:b/>
          <w:bCs/>
          <w:color w:val="000000"/>
          <w:sz w:val="22"/>
          <w:szCs w:val="22"/>
          <w:bdr w:val="none" w:sz="0" w:space="0" w:color="auto" w:frame="1"/>
        </w:rPr>
        <w:t>, the company principal,</w:t>
      </w:r>
      <w:r w:rsidR="00C44085" w:rsidRPr="001D3DCA">
        <w:rPr>
          <w:b/>
          <w:bCs/>
        </w:rPr>
        <w:t xml:space="preserve"> shares his unique acoustic approach in lectures and on panels at such esteemed venues as Berklee College of Music, SAE, NAMM and Summer NAMM, the Art Institute, MIX Nashville, EARS Chicago, Blackbird Academy and various AES events. PhantomFocus.com offers a selection of Preci</w:t>
      </w:r>
      <w:r w:rsidR="00166A1E" w:rsidRPr="001D3DCA">
        <w:rPr>
          <w:b/>
          <w:bCs/>
        </w:rPr>
        <w:t>s</w:t>
      </w:r>
      <w:r w:rsidR="00C44085" w:rsidRPr="001D3DCA">
        <w:rPr>
          <w:b/>
          <w:bCs/>
        </w:rPr>
        <w:t xml:space="preserve">ion Monitoring Instruments including monitors, subwoofers, studio furniture, </w:t>
      </w:r>
      <w:r w:rsidR="00986FB1" w:rsidRPr="001D3DCA">
        <w:rPr>
          <w:b/>
          <w:bCs/>
        </w:rPr>
        <w:t xml:space="preserve">amplifiers, </w:t>
      </w:r>
      <w:r w:rsidR="00C44085" w:rsidRPr="001D3DCA">
        <w:rPr>
          <w:b/>
          <w:bCs/>
        </w:rPr>
        <w:t>and monitor stands.</w:t>
      </w:r>
    </w:p>
    <w:p w14:paraId="56394E8D" w14:textId="6B618349" w:rsidR="00FD2F88" w:rsidRDefault="00FD2F88" w:rsidP="00340DFD">
      <w:pPr>
        <w:pStyle w:val="Body"/>
        <w:rPr>
          <w:rFonts w:ascii="Arial" w:hAnsi="Arial" w:cs="Arial"/>
          <w:b/>
          <w:sz w:val="22"/>
          <w:szCs w:val="22"/>
          <w:lang w:val="en"/>
        </w:rPr>
      </w:pPr>
    </w:p>
    <w:p w14:paraId="53CE2432" w14:textId="77777777" w:rsidR="00B41BF2" w:rsidRPr="00CA6798" w:rsidRDefault="00B41BF2" w:rsidP="00340DFD">
      <w:pPr>
        <w:pStyle w:val="Body"/>
        <w:rPr>
          <w:rFonts w:ascii="Arial" w:hAnsi="Arial" w:cs="Arial"/>
          <w:b/>
          <w:sz w:val="22"/>
          <w:szCs w:val="22"/>
          <w:lang w:val="en"/>
        </w:rPr>
      </w:pPr>
    </w:p>
    <w:p w14:paraId="6F875781" w14:textId="77777777" w:rsidR="00202F97" w:rsidRPr="00CA6798" w:rsidRDefault="006851CF" w:rsidP="00340DFD">
      <w:pPr>
        <w:pStyle w:val="Body"/>
        <w:rPr>
          <w:rFonts w:ascii="Arial" w:hAnsi="Arial" w:cs="Arial"/>
          <w:sz w:val="22"/>
          <w:szCs w:val="22"/>
          <w:lang w:val="en"/>
        </w:rPr>
      </w:pPr>
      <w:r w:rsidRPr="00CA6798">
        <w:rPr>
          <w:rFonts w:ascii="Arial" w:hAnsi="Arial" w:cs="Arial"/>
          <w:sz w:val="22"/>
          <w:szCs w:val="22"/>
          <w:lang w:val="en"/>
        </w:rPr>
        <w:t xml:space="preserve"> </w:t>
      </w:r>
    </w:p>
    <w:p w14:paraId="3634D95D" w14:textId="77777777" w:rsidR="00CB48DA" w:rsidRPr="00CA6798" w:rsidRDefault="00202F97" w:rsidP="00340DFD">
      <w:pPr>
        <w:pStyle w:val="Body"/>
        <w:rPr>
          <w:rFonts w:ascii="Arial" w:hAnsi="Arial" w:cs="Arial"/>
          <w:b/>
          <w:sz w:val="22"/>
          <w:szCs w:val="22"/>
          <w:lang w:val="en"/>
        </w:rPr>
      </w:pPr>
      <w:r w:rsidRPr="00CA6798">
        <w:rPr>
          <w:rFonts w:ascii="Arial" w:hAnsi="Arial" w:cs="Arial"/>
          <w:b/>
          <w:sz w:val="22"/>
          <w:szCs w:val="22"/>
          <w:lang w:val="en"/>
        </w:rPr>
        <w:t xml:space="preserve">ABOUT THE TEC AWARDS </w:t>
      </w:r>
    </w:p>
    <w:p w14:paraId="24839509" w14:textId="6D0A88DA" w:rsidR="003B03F8" w:rsidRPr="00CA6798" w:rsidRDefault="003B03F8" w:rsidP="00340DFD">
      <w:pPr>
        <w:pStyle w:val="Body"/>
        <w:rPr>
          <w:rFonts w:ascii="Arial" w:eastAsiaTheme="minorHAnsi" w:hAnsi="Arial" w:cs="Arial"/>
          <w:color w:val="262626"/>
          <w:sz w:val="22"/>
          <w:szCs w:val="22"/>
        </w:rPr>
      </w:pPr>
      <w:r w:rsidRPr="00CA6798">
        <w:rPr>
          <w:rFonts w:ascii="Arial" w:eastAsia="Times New Roman" w:hAnsi="Arial" w:cs="Arial"/>
          <w:sz w:val="22"/>
          <w:szCs w:val="22"/>
        </w:rPr>
        <w:t xml:space="preserve">Presented annually </w:t>
      </w:r>
      <w:r w:rsidRPr="00CA6798">
        <w:rPr>
          <w:rFonts w:ascii="Arial" w:eastAsia="Times New Roman" w:hAnsi="Arial" w:cs="Arial"/>
          <w:color w:val="000000" w:themeColor="text1"/>
          <w:sz w:val="22"/>
          <w:szCs w:val="22"/>
        </w:rPr>
        <w:t xml:space="preserve">by </w:t>
      </w:r>
      <w:r w:rsidR="002C072F" w:rsidRPr="00CA6798">
        <w:rPr>
          <w:rFonts w:ascii="Arial" w:eastAsia="Times New Roman" w:hAnsi="Arial" w:cs="Arial"/>
          <w:color w:val="000000" w:themeColor="text1"/>
          <w:sz w:val="22"/>
          <w:szCs w:val="22"/>
        </w:rPr>
        <w:t>NAMM</w:t>
      </w:r>
      <w:r w:rsidRPr="00CA6798">
        <w:rPr>
          <w:rFonts w:ascii="Arial" w:eastAsia="Times New Roman" w:hAnsi="Arial" w:cs="Arial"/>
          <w:color w:val="000000" w:themeColor="text1"/>
          <w:sz w:val="22"/>
          <w:szCs w:val="22"/>
        </w:rPr>
        <w:t xml:space="preserve"> during </w:t>
      </w:r>
      <w:r w:rsidRPr="00CA6798">
        <w:rPr>
          <w:rFonts w:ascii="Arial" w:eastAsia="Times New Roman" w:hAnsi="Arial" w:cs="Arial"/>
          <w:sz w:val="22"/>
          <w:szCs w:val="22"/>
        </w:rPr>
        <w:t>The NAMM Show, The NAMM TEC Awards recognize the individuals, companies</w:t>
      </w:r>
      <w:r w:rsidR="00CA6798">
        <w:rPr>
          <w:rFonts w:ascii="Arial" w:eastAsia="Times New Roman" w:hAnsi="Arial" w:cs="Arial"/>
          <w:sz w:val="22"/>
          <w:szCs w:val="22"/>
        </w:rPr>
        <w:t>,</w:t>
      </w:r>
      <w:r w:rsidRPr="00CA6798">
        <w:rPr>
          <w:rFonts w:ascii="Arial" w:eastAsia="Times New Roman" w:hAnsi="Arial" w:cs="Arial"/>
          <w:sz w:val="22"/>
          <w:szCs w:val="22"/>
        </w:rPr>
        <w:t xml:space="preserve"> and technical innovations behind the sound of recordings, live performances, films, television, video games</w:t>
      </w:r>
      <w:r w:rsidR="00CA6798">
        <w:rPr>
          <w:rFonts w:ascii="Arial" w:eastAsia="Times New Roman" w:hAnsi="Arial" w:cs="Arial"/>
          <w:sz w:val="22"/>
          <w:szCs w:val="22"/>
        </w:rPr>
        <w:t xml:space="preserve">, </w:t>
      </w:r>
      <w:r w:rsidRPr="00CA6798">
        <w:rPr>
          <w:rFonts w:ascii="Arial" w:eastAsia="Times New Roman" w:hAnsi="Arial" w:cs="Arial"/>
          <w:sz w:val="22"/>
          <w:szCs w:val="22"/>
        </w:rPr>
        <w:t>and other media in</w:t>
      </w:r>
      <w:r w:rsidR="007745A1" w:rsidRPr="00CA6798">
        <w:rPr>
          <w:rFonts w:ascii="Arial" w:eastAsia="Times New Roman" w:hAnsi="Arial" w:cs="Arial"/>
          <w:sz w:val="22"/>
          <w:szCs w:val="22"/>
        </w:rPr>
        <w:t xml:space="preserve"> </w:t>
      </w:r>
      <w:r w:rsidR="00CB6A83" w:rsidRPr="00CA6798">
        <w:rPr>
          <w:rFonts w:ascii="Arial" w:eastAsia="Times New Roman" w:hAnsi="Arial" w:cs="Arial"/>
          <w:sz w:val="22"/>
          <w:szCs w:val="22"/>
        </w:rPr>
        <w:t xml:space="preserve">Technical and </w:t>
      </w:r>
      <w:r w:rsidRPr="00CA6798">
        <w:rPr>
          <w:rFonts w:ascii="Arial" w:eastAsia="Times New Roman" w:hAnsi="Arial" w:cs="Arial"/>
          <w:sz w:val="22"/>
          <w:szCs w:val="22"/>
        </w:rPr>
        <w:t xml:space="preserve">Creative Achievement Categories. The </w:t>
      </w:r>
      <w:r w:rsidR="00AA3625">
        <w:rPr>
          <w:rFonts w:ascii="Arial" w:eastAsia="Times New Roman" w:hAnsi="Arial" w:cs="Arial"/>
          <w:sz w:val="22"/>
          <w:szCs w:val="22"/>
        </w:rPr>
        <w:t>Innovation</w:t>
      </w:r>
      <w:r w:rsidRPr="00CA6798">
        <w:rPr>
          <w:rFonts w:ascii="Arial" w:eastAsia="Times New Roman" w:hAnsi="Arial" w:cs="Arial"/>
          <w:sz w:val="22"/>
          <w:szCs w:val="22"/>
        </w:rPr>
        <w:t xml:space="preserve"> Award is given at the event in tribute to musical artists and others whose work has exemplified the creative application of audio technology. Through its Hall of Fame, The TEC Awards also honors the pioneers of audio technology and the music industry’s most accomplished producers and audio technicians. The NAMM Foundation’s TECnology Hall of Fame celebrates innovations and </w:t>
      </w:r>
      <w:r w:rsidR="00CA6798">
        <w:rPr>
          <w:rFonts w:ascii="Arial" w:eastAsia="Times New Roman" w:hAnsi="Arial" w:cs="Arial"/>
          <w:sz w:val="22"/>
          <w:szCs w:val="22"/>
        </w:rPr>
        <w:t>groundbreaking</w:t>
      </w:r>
      <w:r w:rsidRPr="00CA6798">
        <w:rPr>
          <w:rFonts w:ascii="Arial" w:eastAsia="Times New Roman" w:hAnsi="Arial" w:cs="Arial"/>
          <w:sz w:val="22"/>
          <w:szCs w:val="22"/>
        </w:rPr>
        <w:t xml:space="preserve"> technical achievements of the past.</w:t>
      </w:r>
      <w:r w:rsidR="00340DFD">
        <w:rPr>
          <w:rFonts w:ascii="Arial" w:eastAsia="Times New Roman" w:hAnsi="Arial" w:cs="Arial"/>
          <w:sz w:val="22"/>
          <w:szCs w:val="22"/>
        </w:rPr>
        <w:t xml:space="preserve"> </w:t>
      </w:r>
      <w:r w:rsidRPr="00CA6798">
        <w:rPr>
          <w:rFonts w:ascii="Arial" w:eastAsia="Times New Roman" w:hAnsi="Arial" w:cs="Arial"/>
          <w:sz w:val="22"/>
          <w:szCs w:val="22"/>
        </w:rPr>
        <w:t xml:space="preserve">For more information, visit </w:t>
      </w:r>
      <w:hyperlink r:id="rId14" w:history="1">
        <w:r w:rsidRPr="00CA6798">
          <w:rPr>
            <w:rStyle w:val="Hyperlink"/>
            <w:rFonts w:ascii="Arial" w:eastAsiaTheme="minorHAnsi" w:hAnsi="Arial" w:cs="Arial"/>
            <w:sz w:val="22"/>
            <w:szCs w:val="22"/>
          </w:rPr>
          <w:t>www.tecawards.org</w:t>
        </w:r>
      </w:hyperlink>
      <w:r w:rsidRPr="00CA6798">
        <w:rPr>
          <w:rFonts w:ascii="Arial" w:eastAsiaTheme="minorHAnsi" w:hAnsi="Arial" w:cs="Arial"/>
          <w:color w:val="262626"/>
          <w:sz w:val="22"/>
          <w:szCs w:val="22"/>
        </w:rPr>
        <w:t xml:space="preserve"> </w:t>
      </w:r>
      <w:r w:rsidR="00CE5C3D">
        <w:rPr>
          <w:rFonts w:ascii="Arial" w:eastAsiaTheme="minorHAnsi" w:hAnsi="Arial" w:cs="Arial"/>
          <w:color w:val="262626"/>
          <w:sz w:val="22"/>
          <w:szCs w:val="22"/>
        </w:rPr>
        <w:t xml:space="preserve">or follow TEC on </w:t>
      </w:r>
      <w:hyperlink r:id="rId15" w:history="1">
        <w:r w:rsidR="00CE5C3D" w:rsidRPr="007C0288">
          <w:rPr>
            <w:rStyle w:val="Hyperlink"/>
            <w:rFonts w:ascii="Arial" w:eastAsiaTheme="minorHAnsi" w:hAnsi="Arial" w:cs="Arial"/>
            <w:sz w:val="22"/>
            <w:szCs w:val="22"/>
          </w:rPr>
          <w:t>Instagram</w:t>
        </w:r>
      </w:hyperlink>
      <w:r w:rsidR="00CE5C3D">
        <w:rPr>
          <w:rFonts w:ascii="Arial" w:eastAsiaTheme="minorHAnsi" w:hAnsi="Arial" w:cs="Arial"/>
          <w:color w:val="262626"/>
          <w:sz w:val="22"/>
          <w:szCs w:val="22"/>
        </w:rPr>
        <w:t xml:space="preserve"> and </w:t>
      </w:r>
      <w:hyperlink r:id="rId16" w:history="1">
        <w:r w:rsidR="00CE5C3D" w:rsidRPr="007C0288">
          <w:rPr>
            <w:rStyle w:val="Hyperlink"/>
            <w:rFonts w:ascii="Arial" w:eastAsiaTheme="minorHAnsi" w:hAnsi="Arial" w:cs="Arial"/>
            <w:sz w:val="22"/>
            <w:szCs w:val="22"/>
          </w:rPr>
          <w:t>YouTube</w:t>
        </w:r>
      </w:hyperlink>
      <w:r w:rsidR="00CE5C3D">
        <w:rPr>
          <w:rFonts w:ascii="Arial" w:eastAsiaTheme="minorHAnsi" w:hAnsi="Arial" w:cs="Arial"/>
          <w:color w:val="262626"/>
          <w:sz w:val="22"/>
          <w:szCs w:val="22"/>
        </w:rPr>
        <w:t xml:space="preserve">. For photos from last year’s event, visit </w:t>
      </w:r>
      <w:hyperlink r:id="rId17" w:history="1">
        <w:r w:rsidR="00CE5C3D" w:rsidRPr="009F6C0F">
          <w:rPr>
            <w:rStyle w:val="Hyperlink"/>
            <w:rFonts w:ascii="Arial" w:eastAsiaTheme="minorHAnsi" w:hAnsi="Arial" w:cs="Arial"/>
            <w:sz w:val="22"/>
            <w:szCs w:val="22"/>
          </w:rPr>
          <w:t>https://namm.pixieset.com/ns23_texc/</w:t>
        </w:r>
      </w:hyperlink>
      <w:r w:rsidR="00CE5C3D">
        <w:rPr>
          <w:rFonts w:ascii="Arial" w:eastAsiaTheme="minorHAnsi" w:hAnsi="Arial" w:cs="Arial"/>
          <w:color w:val="262626"/>
          <w:sz w:val="22"/>
          <w:szCs w:val="22"/>
        </w:rPr>
        <w:t xml:space="preserve"> </w:t>
      </w:r>
    </w:p>
    <w:p w14:paraId="66F94259" w14:textId="77777777" w:rsidR="00CB48DA" w:rsidRPr="00CA6798" w:rsidRDefault="00CB48DA" w:rsidP="00340DFD">
      <w:pPr>
        <w:pStyle w:val="Body"/>
        <w:rPr>
          <w:rFonts w:ascii="Arial" w:hAnsi="Arial" w:cs="Arial"/>
          <w:b/>
          <w:sz w:val="22"/>
          <w:szCs w:val="22"/>
          <w:lang w:val="en"/>
        </w:rPr>
      </w:pPr>
    </w:p>
    <w:p w14:paraId="0373467F" w14:textId="77777777" w:rsidR="00E43063" w:rsidRPr="00CA6798" w:rsidRDefault="00E43063" w:rsidP="00340DFD">
      <w:pPr>
        <w:rPr>
          <w:rFonts w:ascii="Arial" w:hAnsi="Arial" w:cs="Arial"/>
          <w:b/>
          <w:sz w:val="22"/>
          <w:szCs w:val="22"/>
        </w:rPr>
      </w:pPr>
      <w:r w:rsidRPr="00CA6798">
        <w:rPr>
          <w:rFonts w:ascii="Arial" w:hAnsi="Arial" w:cs="Arial"/>
          <w:b/>
          <w:sz w:val="22"/>
          <w:szCs w:val="22"/>
        </w:rPr>
        <w:t>About NAMM</w:t>
      </w:r>
    </w:p>
    <w:p w14:paraId="1151DB2F" w14:textId="617EE316" w:rsidR="00721D29" w:rsidRPr="00CA6798" w:rsidRDefault="00E43063" w:rsidP="00340DFD">
      <w:pPr>
        <w:rPr>
          <w:rFonts w:ascii="Arial" w:hAnsi="Arial" w:cs="Arial"/>
          <w:sz w:val="22"/>
          <w:szCs w:val="22"/>
        </w:rPr>
      </w:pPr>
      <w:r w:rsidRPr="00CA6798">
        <w:rPr>
          <w:rFonts w:ascii="Arial" w:hAnsi="Arial" w:cs="Arial"/>
          <w:sz w:val="22"/>
          <w:szCs w:val="22"/>
        </w:rPr>
        <w:t>The National Association of Music Merchants (</w:t>
      </w:r>
      <w:hyperlink r:id="rId18" w:tgtFrame="_blank" w:history="1">
        <w:r w:rsidRPr="00CA6798">
          <w:rPr>
            <w:rStyle w:val="Hyperlink"/>
            <w:rFonts w:ascii="Arial" w:hAnsi="Arial" w:cs="Arial"/>
            <w:sz w:val="22"/>
            <w:szCs w:val="22"/>
          </w:rPr>
          <w:t>NAMM</w:t>
        </w:r>
      </w:hyperlink>
      <w:r w:rsidRPr="00CA6798">
        <w:rPr>
          <w:rFonts w:ascii="Arial" w:hAnsi="Arial" w:cs="Arial"/>
          <w:sz w:val="22"/>
          <w:szCs w:val="22"/>
        </w:rPr>
        <w:t xml:space="preserve">) is </w:t>
      </w:r>
      <w:r w:rsidR="00CA6798">
        <w:rPr>
          <w:rFonts w:ascii="Arial" w:hAnsi="Arial" w:cs="Arial"/>
          <w:sz w:val="22"/>
          <w:szCs w:val="22"/>
        </w:rPr>
        <w:t>a</w:t>
      </w:r>
      <w:r w:rsidRPr="00CA6798">
        <w:rPr>
          <w:rFonts w:ascii="Arial" w:hAnsi="Arial" w:cs="Arial"/>
          <w:sz w:val="22"/>
          <w:szCs w:val="22"/>
        </w:rPr>
        <w:t xml:space="preserve"> not-for-profit association with a mission to strengthen the $17 billion music products industry. NAMM is comprised of approximate</w:t>
      </w:r>
      <w:r w:rsidR="00592D34" w:rsidRPr="00CA6798">
        <w:rPr>
          <w:rFonts w:ascii="Arial" w:hAnsi="Arial" w:cs="Arial"/>
          <w:sz w:val="22"/>
          <w:szCs w:val="22"/>
        </w:rPr>
        <w:t xml:space="preserve">ly </w:t>
      </w:r>
      <w:r w:rsidR="00340DFD">
        <w:rPr>
          <w:rFonts w:ascii="Arial" w:hAnsi="Arial" w:cs="Arial"/>
          <w:sz w:val="22"/>
          <w:szCs w:val="22"/>
        </w:rPr>
        <w:t>15,000 member companies and professional members</w:t>
      </w:r>
      <w:r w:rsidR="00592D34" w:rsidRPr="00CA6798">
        <w:rPr>
          <w:rFonts w:ascii="Arial" w:hAnsi="Arial" w:cs="Arial"/>
          <w:sz w:val="22"/>
          <w:szCs w:val="22"/>
        </w:rPr>
        <w:t xml:space="preserve"> located in 104</w:t>
      </w:r>
      <w:r w:rsidRPr="00CA6798">
        <w:rPr>
          <w:rFonts w:ascii="Arial" w:hAnsi="Arial" w:cs="Arial"/>
          <w:sz w:val="22"/>
          <w:szCs w:val="22"/>
        </w:rPr>
        <w:t xml:space="preserve"> countries and regions. NAMM events and members fund </w:t>
      </w:r>
      <w:hyperlink r:id="rId19" w:history="1">
        <w:r w:rsidRPr="00CA6798">
          <w:rPr>
            <w:rStyle w:val="Hyperlink"/>
            <w:rFonts w:ascii="Arial" w:hAnsi="Arial" w:cs="Arial"/>
            <w:sz w:val="22"/>
            <w:szCs w:val="22"/>
          </w:rPr>
          <w:t>The NAMM Foundation</w:t>
        </w:r>
      </w:hyperlink>
      <w:r w:rsidRPr="00CA6798">
        <w:rPr>
          <w:rFonts w:ascii="Arial" w:hAnsi="Arial" w:cs="Arial"/>
          <w:sz w:val="22"/>
          <w:szCs w:val="22"/>
        </w:rPr>
        <w:t xml:space="preserve">'s efforts to promote the pleasures and benefits of music and advance active participation in </w:t>
      </w:r>
      <w:r w:rsidR="00CA6798">
        <w:rPr>
          <w:rFonts w:ascii="Arial" w:hAnsi="Arial" w:cs="Arial"/>
          <w:sz w:val="22"/>
          <w:szCs w:val="22"/>
        </w:rPr>
        <w:t>music-making</w:t>
      </w:r>
      <w:r w:rsidRPr="00CA6798">
        <w:rPr>
          <w:rFonts w:ascii="Arial" w:hAnsi="Arial" w:cs="Arial"/>
          <w:sz w:val="22"/>
          <w:szCs w:val="22"/>
        </w:rPr>
        <w:t xml:space="preserve"> across the lifespan. For more information about NAMM, please visit </w:t>
      </w:r>
      <w:hyperlink r:id="rId20" w:history="1">
        <w:r w:rsidRPr="00CA6798">
          <w:rPr>
            <w:rStyle w:val="Hyperlink"/>
            <w:rFonts w:ascii="Arial" w:hAnsi="Arial" w:cs="Arial"/>
            <w:sz w:val="22"/>
            <w:szCs w:val="22"/>
          </w:rPr>
          <w:t>www.namm.org</w:t>
        </w:r>
      </w:hyperlink>
      <w:r w:rsidRPr="00CA6798">
        <w:rPr>
          <w:rFonts w:ascii="Arial" w:hAnsi="Arial" w:cs="Arial"/>
          <w:sz w:val="22"/>
          <w:szCs w:val="22"/>
        </w:rPr>
        <w:t xml:space="preserve"> or follow the organization on </w:t>
      </w:r>
      <w:hyperlink r:id="rId21" w:tgtFrame="_blank" w:history="1">
        <w:r w:rsidRPr="00CA6798">
          <w:rPr>
            <w:rStyle w:val="Hyperlink"/>
            <w:rFonts w:ascii="Arial" w:hAnsi="Arial" w:cs="Arial"/>
            <w:sz w:val="22"/>
            <w:szCs w:val="22"/>
          </w:rPr>
          <w:t>Facebook</w:t>
        </w:r>
      </w:hyperlink>
      <w:r w:rsidRPr="00CA6798">
        <w:rPr>
          <w:rFonts w:ascii="Arial" w:hAnsi="Arial" w:cs="Arial"/>
          <w:sz w:val="22"/>
          <w:szCs w:val="22"/>
        </w:rPr>
        <w:t xml:space="preserve">, </w:t>
      </w:r>
      <w:hyperlink r:id="rId22" w:history="1">
        <w:r w:rsidRPr="00CA6798">
          <w:rPr>
            <w:rStyle w:val="Hyperlink"/>
            <w:rFonts w:ascii="Arial" w:hAnsi="Arial" w:cs="Arial"/>
            <w:sz w:val="22"/>
            <w:szCs w:val="22"/>
          </w:rPr>
          <w:t>Instagram</w:t>
        </w:r>
      </w:hyperlink>
      <w:r w:rsidR="00CE5C3D">
        <w:rPr>
          <w:rFonts w:ascii="Arial" w:hAnsi="Arial" w:cs="Arial"/>
          <w:sz w:val="22"/>
          <w:szCs w:val="22"/>
        </w:rPr>
        <w:t xml:space="preserve">, </w:t>
      </w:r>
      <w:hyperlink r:id="rId23" w:history="1">
        <w:r w:rsidR="007C0288" w:rsidRPr="007C0288">
          <w:rPr>
            <w:rStyle w:val="Hyperlink"/>
            <w:rFonts w:ascii="Arial" w:hAnsi="Arial" w:cs="Arial"/>
            <w:sz w:val="22"/>
            <w:szCs w:val="22"/>
          </w:rPr>
          <w:t>TikTok</w:t>
        </w:r>
      </w:hyperlink>
      <w:r w:rsidR="007C0288">
        <w:rPr>
          <w:rFonts w:ascii="Arial" w:hAnsi="Arial" w:cs="Arial"/>
          <w:sz w:val="22"/>
          <w:szCs w:val="22"/>
        </w:rPr>
        <w:t xml:space="preserve">, </w:t>
      </w:r>
      <w:hyperlink r:id="rId24" w:history="1">
        <w:r w:rsidR="00CE5C3D" w:rsidRPr="007C0288">
          <w:rPr>
            <w:rStyle w:val="Hyperlink"/>
            <w:rFonts w:ascii="Arial" w:hAnsi="Arial" w:cs="Arial"/>
            <w:sz w:val="22"/>
            <w:szCs w:val="22"/>
          </w:rPr>
          <w:t>YouTube</w:t>
        </w:r>
      </w:hyperlink>
      <w:r w:rsidR="00CE5C3D">
        <w:rPr>
          <w:rFonts w:ascii="Arial" w:hAnsi="Arial" w:cs="Arial"/>
          <w:sz w:val="22"/>
          <w:szCs w:val="22"/>
        </w:rPr>
        <w:t xml:space="preserve"> and </w:t>
      </w:r>
      <w:hyperlink r:id="rId25" w:history="1">
        <w:r w:rsidR="00CE5C3D" w:rsidRPr="007C0288">
          <w:rPr>
            <w:rStyle w:val="Hyperlink"/>
            <w:rFonts w:ascii="Arial" w:hAnsi="Arial" w:cs="Arial"/>
            <w:sz w:val="22"/>
            <w:szCs w:val="22"/>
          </w:rPr>
          <w:t>LinkedIn</w:t>
        </w:r>
      </w:hyperlink>
      <w:r w:rsidR="001D3DCA">
        <w:rPr>
          <w:rStyle w:val="Hyperlink"/>
          <w:rFonts w:ascii="Arial" w:hAnsi="Arial" w:cs="Arial"/>
          <w:sz w:val="22"/>
          <w:szCs w:val="22"/>
        </w:rPr>
        <w:t>.</w:t>
      </w:r>
    </w:p>
    <w:p w14:paraId="4D1F8444" w14:textId="77777777" w:rsidR="00AC6B6B" w:rsidRPr="00CA6798" w:rsidRDefault="006851CF" w:rsidP="00340DFD">
      <w:pPr>
        <w:pStyle w:val="Body"/>
        <w:jc w:val="center"/>
        <w:rPr>
          <w:rFonts w:ascii="Arial" w:eastAsia="MS Mincho" w:hAnsi="Arial" w:cs="Arial"/>
          <w:sz w:val="22"/>
          <w:szCs w:val="22"/>
        </w:rPr>
      </w:pPr>
      <w:r w:rsidRPr="00CA6798">
        <w:rPr>
          <w:rFonts w:ascii="Arial" w:eastAsia="MS Mincho" w:hAnsi="Arial" w:cs="Arial"/>
          <w:sz w:val="22"/>
          <w:szCs w:val="22"/>
        </w:rPr>
        <w:t>###</w:t>
      </w:r>
    </w:p>
    <w:sectPr w:rsidR="00AC6B6B" w:rsidRPr="00CA6798" w:rsidSect="008C399B">
      <w:pgSz w:w="12240" w:h="15840"/>
      <w:pgMar w:top="1440" w:right="1080" w:bottom="423"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967"/>
    <w:multiLevelType w:val="hybridMultilevel"/>
    <w:tmpl w:val="530A0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71F1E"/>
    <w:multiLevelType w:val="hybridMultilevel"/>
    <w:tmpl w:val="18CA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32038801">
    <w:abstractNumId w:val="0"/>
  </w:num>
  <w:num w:numId="2" w16cid:durableId="1563565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75"/>
    <w:rsid w:val="00014C3F"/>
    <w:rsid w:val="00016732"/>
    <w:rsid w:val="00035C5A"/>
    <w:rsid w:val="0005240C"/>
    <w:rsid w:val="00063A6D"/>
    <w:rsid w:val="0006660C"/>
    <w:rsid w:val="0009136F"/>
    <w:rsid w:val="000B18DB"/>
    <w:rsid w:val="000E2971"/>
    <w:rsid w:val="0010369F"/>
    <w:rsid w:val="0011249B"/>
    <w:rsid w:val="0014773B"/>
    <w:rsid w:val="00152326"/>
    <w:rsid w:val="00166A1E"/>
    <w:rsid w:val="0017042B"/>
    <w:rsid w:val="001759B3"/>
    <w:rsid w:val="001869C4"/>
    <w:rsid w:val="001907DD"/>
    <w:rsid w:val="001A6703"/>
    <w:rsid w:val="001C270C"/>
    <w:rsid w:val="001D3DCA"/>
    <w:rsid w:val="00202F97"/>
    <w:rsid w:val="002167AE"/>
    <w:rsid w:val="002352B5"/>
    <w:rsid w:val="00244A9D"/>
    <w:rsid w:val="00256F59"/>
    <w:rsid w:val="00280DCE"/>
    <w:rsid w:val="002C072F"/>
    <w:rsid w:val="00340DFD"/>
    <w:rsid w:val="00355939"/>
    <w:rsid w:val="00376E85"/>
    <w:rsid w:val="003B03F8"/>
    <w:rsid w:val="003C387B"/>
    <w:rsid w:val="00405501"/>
    <w:rsid w:val="00416F39"/>
    <w:rsid w:val="004854A4"/>
    <w:rsid w:val="0049291D"/>
    <w:rsid w:val="004A59CF"/>
    <w:rsid w:val="00513BCD"/>
    <w:rsid w:val="00560C87"/>
    <w:rsid w:val="00560CB2"/>
    <w:rsid w:val="00574C45"/>
    <w:rsid w:val="00592D34"/>
    <w:rsid w:val="0059669C"/>
    <w:rsid w:val="005C7D1B"/>
    <w:rsid w:val="005D0360"/>
    <w:rsid w:val="00654D35"/>
    <w:rsid w:val="00674BD6"/>
    <w:rsid w:val="006830F1"/>
    <w:rsid w:val="006851CF"/>
    <w:rsid w:val="006A55E1"/>
    <w:rsid w:val="006B2EC3"/>
    <w:rsid w:val="006E4CD0"/>
    <w:rsid w:val="006E768B"/>
    <w:rsid w:val="006F2570"/>
    <w:rsid w:val="00701CA7"/>
    <w:rsid w:val="007034A6"/>
    <w:rsid w:val="007179B3"/>
    <w:rsid w:val="00721D29"/>
    <w:rsid w:val="0075380C"/>
    <w:rsid w:val="007745A1"/>
    <w:rsid w:val="00783AD3"/>
    <w:rsid w:val="007C0288"/>
    <w:rsid w:val="007C0A4C"/>
    <w:rsid w:val="00800563"/>
    <w:rsid w:val="008227D7"/>
    <w:rsid w:val="008271F7"/>
    <w:rsid w:val="00890113"/>
    <w:rsid w:val="008909D9"/>
    <w:rsid w:val="008C399B"/>
    <w:rsid w:val="008E3F62"/>
    <w:rsid w:val="008E4236"/>
    <w:rsid w:val="008F6A86"/>
    <w:rsid w:val="00940CB2"/>
    <w:rsid w:val="00962184"/>
    <w:rsid w:val="00986FB1"/>
    <w:rsid w:val="00994B5E"/>
    <w:rsid w:val="00995479"/>
    <w:rsid w:val="009A6E91"/>
    <w:rsid w:val="00A5170B"/>
    <w:rsid w:val="00A827F8"/>
    <w:rsid w:val="00AA3625"/>
    <w:rsid w:val="00AC6B6B"/>
    <w:rsid w:val="00AD0C6D"/>
    <w:rsid w:val="00AD4913"/>
    <w:rsid w:val="00AE3F71"/>
    <w:rsid w:val="00AE3F98"/>
    <w:rsid w:val="00AF7134"/>
    <w:rsid w:val="00B21F75"/>
    <w:rsid w:val="00B41BF2"/>
    <w:rsid w:val="00B46082"/>
    <w:rsid w:val="00B635D1"/>
    <w:rsid w:val="00B67EBE"/>
    <w:rsid w:val="00B90029"/>
    <w:rsid w:val="00BC7FC0"/>
    <w:rsid w:val="00BF3E67"/>
    <w:rsid w:val="00C44085"/>
    <w:rsid w:val="00C52364"/>
    <w:rsid w:val="00C67130"/>
    <w:rsid w:val="00CA0955"/>
    <w:rsid w:val="00CA6798"/>
    <w:rsid w:val="00CA68B3"/>
    <w:rsid w:val="00CB48DA"/>
    <w:rsid w:val="00CB6A83"/>
    <w:rsid w:val="00CD7EFC"/>
    <w:rsid w:val="00CE5C3D"/>
    <w:rsid w:val="00D01220"/>
    <w:rsid w:val="00D35627"/>
    <w:rsid w:val="00D742C5"/>
    <w:rsid w:val="00D80A3E"/>
    <w:rsid w:val="00DA4BA4"/>
    <w:rsid w:val="00E43063"/>
    <w:rsid w:val="00F354C9"/>
    <w:rsid w:val="00F4390B"/>
    <w:rsid w:val="00F7323D"/>
    <w:rsid w:val="00F85065"/>
    <w:rsid w:val="00FA3348"/>
    <w:rsid w:val="00FB25E9"/>
    <w:rsid w:val="00FB757A"/>
    <w:rsid w:val="00FD2F88"/>
    <w:rsid w:val="00FF4150"/>
    <w:rsid w:val="00FF6CB7"/>
    <w:rsid w:val="00FF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8B805"/>
  <w15:docId w15:val="{31B3CE63-6186-45CC-A4E4-7F33ACE2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09D9"/>
    <w:pPr>
      <w:spacing w:after="0" w:line="240" w:lineRule="auto"/>
    </w:pPr>
    <w:rPr>
      <w:rFonts w:ascii="Times" w:eastAsia="Times" w:hAnsi="Times" w:cs="Times New Roman"/>
      <w:sz w:val="24"/>
      <w:szCs w:val="20"/>
    </w:rPr>
  </w:style>
  <w:style w:type="paragraph" w:styleId="Heading3">
    <w:name w:val="heading 3"/>
    <w:basedOn w:val="Normal"/>
    <w:link w:val="Heading3Char"/>
    <w:uiPriority w:val="9"/>
    <w:qFormat/>
    <w:rsid w:val="00E4306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113"/>
    <w:rPr>
      <w:rFonts w:ascii="Segoe UI" w:hAnsi="Segoe UI" w:cs="Segoe UI"/>
      <w:sz w:val="18"/>
      <w:szCs w:val="18"/>
    </w:rPr>
  </w:style>
  <w:style w:type="character" w:styleId="Hyperlink">
    <w:name w:val="Hyperlink"/>
    <w:rsid w:val="008909D9"/>
    <w:rPr>
      <w:color w:val="0000FF"/>
      <w:u w:val="single"/>
    </w:rPr>
  </w:style>
  <w:style w:type="paragraph" w:customStyle="1" w:styleId="Body">
    <w:name w:val="Body"/>
    <w:uiPriority w:val="99"/>
    <w:rsid w:val="008909D9"/>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405501"/>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405501"/>
    <w:pPr>
      <w:spacing w:before="100" w:beforeAutospacing="1" w:after="100" w:afterAutospacing="1"/>
    </w:pPr>
    <w:rPr>
      <w:rFonts w:ascii="Times New Roman" w:eastAsia="Times New Roman" w:hAnsi="Times New Roman"/>
      <w:szCs w:val="24"/>
    </w:rPr>
  </w:style>
  <w:style w:type="character" w:styleId="Strong">
    <w:name w:val="Strong"/>
    <w:basedOn w:val="DefaultParagraphFont"/>
    <w:qFormat/>
    <w:rsid w:val="008271F7"/>
    <w:rPr>
      <w:b/>
      <w:bCs/>
    </w:rPr>
  </w:style>
  <w:style w:type="character" w:styleId="FollowedHyperlink">
    <w:name w:val="FollowedHyperlink"/>
    <w:basedOn w:val="DefaultParagraphFont"/>
    <w:uiPriority w:val="99"/>
    <w:semiHidden/>
    <w:unhideWhenUsed/>
    <w:rsid w:val="00CD7EFC"/>
    <w:rPr>
      <w:color w:val="954F72" w:themeColor="followedHyperlink"/>
      <w:u w:val="single"/>
    </w:rPr>
  </w:style>
  <w:style w:type="character" w:styleId="CommentReference">
    <w:name w:val="annotation reference"/>
    <w:basedOn w:val="DefaultParagraphFont"/>
    <w:uiPriority w:val="99"/>
    <w:semiHidden/>
    <w:unhideWhenUsed/>
    <w:rsid w:val="00CD7EFC"/>
    <w:rPr>
      <w:sz w:val="16"/>
      <w:szCs w:val="16"/>
    </w:rPr>
  </w:style>
  <w:style w:type="paragraph" w:styleId="CommentText">
    <w:name w:val="annotation text"/>
    <w:basedOn w:val="Normal"/>
    <w:link w:val="CommentTextChar"/>
    <w:uiPriority w:val="99"/>
    <w:semiHidden/>
    <w:unhideWhenUsed/>
    <w:rsid w:val="00CD7EFC"/>
    <w:rPr>
      <w:sz w:val="20"/>
    </w:rPr>
  </w:style>
  <w:style w:type="character" w:customStyle="1" w:styleId="CommentTextChar">
    <w:name w:val="Comment Text Char"/>
    <w:basedOn w:val="DefaultParagraphFont"/>
    <w:link w:val="CommentText"/>
    <w:uiPriority w:val="99"/>
    <w:semiHidden/>
    <w:rsid w:val="00CD7EFC"/>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D7EFC"/>
    <w:rPr>
      <w:b/>
      <w:bCs/>
    </w:rPr>
  </w:style>
  <w:style w:type="character" w:customStyle="1" w:styleId="CommentSubjectChar">
    <w:name w:val="Comment Subject Char"/>
    <w:basedOn w:val="CommentTextChar"/>
    <w:link w:val="CommentSubject"/>
    <w:uiPriority w:val="99"/>
    <w:semiHidden/>
    <w:rsid w:val="00CD7EFC"/>
    <w:rPr>
      <w:rFonts w:ascii="Times" w:eastAsia="Times" w:hAnsi="Times" w:cs="Times New Roman"/>
      <w:b/>
      <w:bCs/>
      <w:sz w:val="20"/>
      <w:szCs w:val="20"/>
    </w:rPr>
  </w:style>
  <w:style w:type="character" w:customStyle="1" w:styleId="apple-style-span">
    <w:name w:val="apple-style-span"/>
    <w:basedOn w:val="DefaultParagraphFont"/>
    <w:rsid w:val="00035C5A"/>
  </w:style>
  <w:style w:type="character" w:customStyle="1" w:styleId="Heading3Char">
    <w:name w:val="Heading 3 Char"/>
    <w:basedOn w:val="DefaultParagraphFont"/>
    <w:link w:val="Heading3"/>
    <w:uiPriority w:val="9"/>
    <w:rsid w:val="00E43063"/>
    <w:rPr>
      <w:rFonts w:ascii="Times New Roman" w:eastAsia="Times New Roman" w:hAnsi="Times New Roman" w:cs="Times New Roman"/>
      <w:b/>
      <w:bCs/>
      <w:sz w:val="27"/>
      <w:szCs w:val="27"/>
    </w:rPr>
  </w:style>
  <w:style w:type="paragraph" w:styleId="NoSpacing">
    <w:name w:val="No Spacing"/>
    <w:uiPriority w:val="1"/>
    <w:qFormat/>
    <w:rsid w:val="00E43063"/>
    <w:pPr>
      <w:spacing w:after="0" w:line="240" w:lineRule="auto"/>
    </w:pPr>
    <w:rPr>
      <w:rFonts w:ascii="Times" w:eastAsia="Times" w:hAnsi="Times" w:cs="Times New Roman"/>
      <w:sz w:val="24"/>
      <w:szCs w:val="20"/>
    </w:rPr>
  </w:style>
  <w:style w:type="paragraph" w:styleId="Revision">
    <w:name w:val="Revision"/>
    <w:hidden/>
    <w:uiPriority w:val="99"/>
    <w:semiHidden/>
    <w:rsid w:val="00F4390B"/>
    <w:pPr>
      <w:spacing w:after="0" w:line="240" w:lineRule="auto"/>
    </w:pPr>
    <w:rPr>
      <w:rFonts w:ascii="Times" w:eastAsia="Times" w:hAnsi="Times" w:cs="Times New Roman"/>
      <w:sz w:val="24"/>
      <w:szCs w:val="20"/>
    </w:rPr>
  </w:style>
  <w:style w:type="character" w:styleId="UnresolvedMention">
    <w:name w:val="Unresolved Mention"/>
    <w:basedOn w:val="DefaultParagraphFont"/>
    <w:uiPriority w:val="99"/>
    <w:rsid w:val="00CE5C3D"/>
    <w:rPr>
      <w:color w:val="605E5C"/>
      <w:shd w:val="clear" w:color="auto" w:fill="E1DFDD"/>
    </w:rPr>
  </w:style>
  <w:style w:type="character" w:customStyle="1" w:styleId="il">
    <w:name w:val="il"/>
    <w:basedOn w:val="DefaultParagraphFont"/>
    <w:rsid w:val="00F35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6840">
      <w:bodyDiv w:val="1"/>
      <w:marLeft w:val="0"/>
      <w:marRight w:val="0"/>
      <w:marTop w:val="0"/>
      <w:marBottom w:val="0"/>
      <w:divBdr>
        <w:top w:val="none" w:sz="0" w:space="0" w:color="auto"/>
        <w:left w:val="none" w:sz="0" w:space="0" w:color="auto"/>
        <w:bottom w:val="none" w:sz="0" w:space="0" w:color="auto"/>
        <w:right w:val="none" w:sz="0" w:space="0" w:color="auto"/>
      </w:divBdr>
    </w:div>
    <w:div w:id="297533855">
      <w:bodyDiv w:val="1"/>
      <w:marLeft w:val="0"/>
      <w:marRight w:val="0"/>
      <w:marTop w:val="0"/>
      <w:marBottom w:val="0"/>
      <w:divBdr>
        <w:top w:val="none" w:sz="0" w:space="0" w:color="auto"/>
        <w:left w:val="none" w:sz="0" w:space="0" w:color="auto"/>
        <w:bottom w:val="none" w:sz="0" w:space="0" w:color="auto"/>
        <w:right w:val="none" w:sz="0" w:space="0" w:color="auto"/>
      </w:divBdr>
    </w:div>
    <w:div w:id="646935401">
      <w:bodyDiv w:val="1"/>
      <w:marLeft w:val="0"/>
      <w:marRight w:val="0"/>
      <w:marTop w:val="0"/>
      <w:marBottom w:val="0"/>
      <w:divBdr>
        <w:top w:val="none" w:sz="0" w:space="0" w:color="auto"/>
        <w:left w:val="none" w:sz="0" w:space="0" w:color="auto"/>
        <w:bottom w:val="none" w:sz="0" w:space="0" w:color="auto"/>
        <w:right w:val="none" w:sz="0" w:space="0" w:color="auto"/>
      </w:divBdr>
    </w:div>
    <w:div w:id="648944495">
      <w:bodyDiv w:val="1"/>
      <w:marLeft w:val="0"/>
      <w:marRight w:val="0"/>
      <w:marTop w:val="0"/>
      <w:marBottom w:val="0"/>
      <w:divBdr>
        <w:top w:val="none" w:sz="0" w:space="0" w:color="auto"/>
        <w:left w:val="none" w:sz="0" w:space="0" w:color="auto"/>
        <w:bottom w:val="none" w:sz="0" w:space="0" w:color="auto"/>
        <w:right w:val="none" w:sz="0" w:space="0" w:color="auto"/>
      </w:divBdr>
    </w:div>
    <w:div w:id="661785947">
      <w:bodyDiv w:val="1"/>
      <w:marLeft w:val="0"/>
      <w:marRight w:val="0"/>
      <w:marTop w:val="0"/>
      <w:marBottom w:val="0"/>
      <w:divBdr>
        <w:top w:val="none" w:sz="0" w:space="0" w:color="auto"/>
        <w:left w:val="none" w:sz="0" w:space="0" w:color="auto"/>
        <w:bottom w:val="none" w:sz="0" w:space="0" w:color="auto"/>
        <w:right w:val="none" w:sz="0" w:space="0" w:color="auto"/>
      </w:divBdr>
    </w:div>
    <w:div w:id="839463507">
      <w:bodyDiv w:val="1"/>
      <w:marLeft w:val="0"/>
      <w:marRight w:val="0"/>
      <w:marTop w:val="0"/>
      <w:marBottom w:val="0"/>
      <w:divBdr>
        <w:top w:val="none" w:sz="0" w:space="0" w:color="auto"/>
        <w:left w:val="none" w:sz="0" w:space="0" w:color="auto"/>
        <w:bottom w:val="none" w:sz="0" w:space="0" w:color="auto"/>
        <w:right w:val="none" w:sz="0" w:space="0" w:color="auto"/>
      </w:divBdr>
      <w:divsChild>
        <w:div w:id="656422920">
          <w:marLeft w:val="0"/>
          <w:marRight w:val="0"/>
          <w:marTop w:val="0"/>
          <w:marBottom w:val="0"/>
          <w:divBdr>
            <w:top w:val="none" w:sz="0" w:space="0" w:color="auto"/>
            <w:left w:val="none" w:sz="0" w:space="0" w:color="auto"/>
            <w:bottom w:val="none" w:sz="0" w:space="0" w:color="auto"/>
            <w:right w:val="none" w:sz="0" w:space="0" w:color="auto"/>
          </w:divBdr>
          <w:divsChild>
            <w:div w:id="1140221523">
              <w:marLeft w:val="0"/>
              <w:marRight w:val="0"/>
              <w:marTop w:val="0"/>
              <w:marBottom w:val="0"/>
              <w:divBdr>
                <w:top w:val="none" w:sz="0" w:space="0" w:color="auto"/>
                <w:left w:val="none" w:sz="0" w:space="0" w:color="auto"/>
                <w:bottom w:val="none" w:sz="0" w:space="0" w:color="auto"/>
                <w:right w:val="none" w:sz="0" w:space="0" w:color="auto"/>
              </w:divBdr>
              <w:divsChild>
                <w:div w:id="2795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8854">
      <w:bodyDiv w:val="1"/>
      <w:marLeft w:val="0"/>
      <w:marRight w:val="0"/>
      <w:marTop w:val="0"/>
      <w:marBottom w:val="0"/>
      <w:divBdr>
        <w:top w:val="none" w:sz="0" w:space="0" w:color="auto"/>
        <w:left w:val="none" w:sz="0" w:space="0" w:color="auto"/>
        <w:bottom w:val="none" w:sz="0" w:space="0" w:color="auto"/>
        <w:right w:val="none" w:sz="0" w:space="0" w:color="auto"/>
      </w:divBdr>
      <w:divsChild>
        <w:div w:id="1148857712">
          <w:marLeft w:val="0"/>
          <w:marRight w:val="0"/>
          <w:marTop w:val="0"/>
          <w:marBottom w:val="0"/>
          <w:divBdr>
            <w:top w:val="none" w:sz="0" w:space="0" w:color="auto"/>
            <w:left w:val="none" w:sz="0" w:space="0" w:color="auto"/>
            <w:bottom w:val="none" w:sz="0" w:space="0" w:color="auto"/>
            <w:right w:val="none" w:sz="0" w:space="0" w:color="auto"/>
          </w:divBdr>
          <w:divsChild>
            <w:div w:id="1644852748">
              <w:marLeft w:val="0"/>
              <w:marRight w:val="0"/>
              <w:marTop w:val="0"/>
              <w:marBottom w:val="0"/>
              <w:divBdr>
                <w:top w:val="none" w:sz="0" w:space="0" w:color="auto"/>
                <w:left w:val="none" w:sz="0" w:space="0" w:color="auto"/>
                <w:bottom w:val="none" w:sz="0" w:space="0" w:color="auto"/>
                <w:right w:val="none" w:sz="0" w:space="0" w:color="auto"/>
              </w:divBdr>
              <w:divsChild>
                <w:div w:id="787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27747">
      <w:bodyDiv w:val="1"/>
      <w:marLeft w:val="0"/>
      <w:marRight w:val="0"/>
      <w:marTop w:val="0"/>
      <w:marBottom w:val="0"/>
      <w:divBdr>
        <w:top w:val="none" w:sz="0" w:space="0" w:color="auto"/>
        <w:left w:val="none" w:sz="0" w:space="0" w:color="auto"/>
        <w:bottom w:val="none" w:sz="0" w:space="0" w:color="auto"/>
        <w:right w:val="none" w:sz="0" w:space="0" w:color="auto"/>
      </w:divBdr>
    </w:div>
    <w:div w:id="1148519687">
      <w:bodyDiv w:val="1"/>
      <w:marLeft w:val="0"/>
      <w:marRight w:val="0"/>
      <w:marTop w:val="0"/>
      <w:marBottom w:val="0"/>
      <w:divBdr>
        <w:top w:val="none" w:sz="0" w:space="0" w:color="auto"/>
        <w:left w:val="none" w:sz="0" w:space="0" w:color="auto"/>
        <w:bottom w:val="none" w:sz="0" w:space="0" w:color="auto"/>
        <w:right w:val="none" w:sz="0" w:space="0" w:color="auto"/>
      </w:divBdr>
    </w:div>
    <w:div w:id="1316226705">
      <w:bodyDiv w:val="1"/>
      <w:marLeft w:val="0"/>
      <w:marRight w:val="0"/>
      <w:marTop w:val="0"/>
      <w:marBottom w:val="0"/>
      <w:divBdr>
        <w:top w:val="none" w:sz="0" w:space="0" w:color="auto"/>
        <w:left w:val="none" w:sz="0" w:space="0" w:color="auto"/>
        <w:bottom w:val="none" w:sz="0" w:space="0" w:color="auto"/>
        <w:right w:val="none" w:sz="0" w:space="0" w:color="auto"/>
      </w:divBdr>
    </w:div>
    <w:div w:id="1730112112">
      <w:bodyDiv w:val="1"/>
      <w:marLeft w:val="0"/>
      <w:marRight w:val="0"/>
      <w:marTop w:val="0"/>
      <w:marBottom w:val="0"/>
      <w:divBdr>
        <w:top w:val="none" w:sz="0" w:space="0" w:color="auto"/>
        <w:left w:val="none" w:sz="0" w:space="0" w:color="auto"/>
        <w:bottom w:val="none" w:sz="0" w:space="0" w:color="auto"/>
        <w:right w:val="none" w:sz="0" w:space="0" w:color="auto"/>
      </w:divBdr>
    </w:div>
    <w:div w:id="1791701176">
      <w:bodyDiv w:val="1"/>
      <w:marLeft w:val="0"/>
      <w:marRight w:val="0"/>
      <w:marTop w:val="0"/>
      <w:marBottom w:val="0"/>
      <w:divBdr>
        <w:top w:val="none" w:sz="0" w:space="0" w:color="auto"/>
        <w:left w:val="none" w:sz="0" w:space="0" w:color="auto"/>
        <w:bottom w:val="none" w:sz="0" w:space="0" w:color="auto"/>
        <w:right w:val="none" w:sz="0" w:space="0" w:color="auto"/>
      </w:divBdr>
    </w:div>
    <w:div w:id="189342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band.com/" TargetMode="External"/><Relationship Id="rId13" Type="http://schemas.openxmlformats.org/officeDocument/2006/relationships/hyperlink" Target="http://www.carltatzdesign.com/" TargetMode="External"/><Relationship Id="rId18" Type="http://schemas.openxmlformats.org/officeDocument/2006/relationships/hyperlink" Target="https://www.namm.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nammorg" TargetMode="External"/><Relationship Id="rId7" Type="http://schemas.openxmlformats.org/officeDocument/2006/relationships/hyperlink" Target="https://www.tecawards.org/" TargetMode="External"/><Relationship Id="rId12" Type="http://schemas.openxmlformats.org/officeDocument/2006/relationships/hyperlink" Target="http://www.tecawards.org" TargetMode="External"/><Relationship Id="rId17" Type="http://schemas.openxmlformats.org/officeDocument/2006/relationships/hyperlink" Target="https://namm.pixieset.com/ns23_texc/" TargetMode="External"/><Relationship Id="rId25" Type="http://schemas.openxmlformats.org/officeDocument/2006/relationships/hyperlink" Target="https://www.linkedin.com/company/namm/" TargetMode="External"/><Relationship Id="rId2" Type="http://schemas.openxmlformats.org/officeDocument/2006/relationships/numbering" Target="numbering.xml"/><Relationship Id="rId16" Type="http://schemas.openxmlformats.org/officeDocument/2006/relationships/hyperlink" Target="https://www.youtube.com/user/TECAwards" TargetMode="External"/><Relationship Id="rId20" Type="http://schemas.openxmlformats.org/officeDocument/2006/relationships/hyperlink" Target="https://www.namm.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phantomfocus.com/category-s/149.htm" TargetMode="External"/><Relationship Id="rId24" Type="http://schemas.openxmlformats.org/officeDocument/2006/relationships/hyperlink" Target="https://www.youtube.com/@TheNAMMShowChannel" TargetMode="External"/><Relationship Id="rId5" Type="http://schemas.openxmlformats.org/officeDocument/2006/relationships/webSettings" Target="webSettings.xml"/><Relationship Id="rId15" Type="http://schemas.openxmlformats.org/officeDocument/2006/relationships/hyperlink" Target="https://www.instagram.com/namm_tecawards/?hl=en" TargetMode="External"/><Relationship Id="rId23" Type="http://schemas.openxmlformats.org/officeDocument/2006/relationships/hyperlink" Target="https://www.tiktok.com/@thenammshow" TargetMode="External"/><Relationship Id="rId10" Type="http://schemas.openxmlformats.org/officeDocument/2006/relationships/hyperlink" Target="https://www.phantomfocus.com/product-p/15l-dr800-b-cte.htm" TargetMode="External"/><Relationship Id="rId19" Type="http://schemas.openxmlformats.org/officeDocument/2006/relationships/hyperlink" Target="http://www.nammfoundation.org" TargetMode="External"/><Relationship Id="rId4" Type="http://schemas.openxmlformats.org/officeDocument/2006/relationships/settings" Target="settings.xml"/><Relationship Id="rId9" Type="http://schemas.openxmlformats.org/officeDocument/2006/relationships/hyperlink" Target="https://www.phantomfocus.com/product-p/pfm-ice-cube-12.htm" TargetMode="External"/><Relationship Id="rId14" Type="http://schemas.openxmlformats.org/officeDocument/2006/relationships/hyperlink" Target="http://www.tecawards.org" TargetMode="External"/><Relationship Id="rId22" Type="http://schemas.openxmlformats.org/officeDocument/2006/relationships/hyperlink" Target="https://www.instagram.com/thenammsho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208BC6-EFD7-F54D-AA7E-C72F54E0181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1936-1787-174A-AB69-B4EDEA5A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O'Keefe</dc:creator>
  <cp:lastModifiedBy>Carl Tatz</cp:lastModifiedBy>
  <cp:revision>4</cp:revision>
  <cp:lastPrinted>2015-09-10T00:14:00Z</cp:lastPrinted>
  <dcterms:created xsi:type="dcterms:W3CDTF">2023-10-15T17:28:00Z</dcterms:created>
  <dcterms:modified xsi:type="dcterms:W3CDTF">2023-10-15T17:50:00Z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documentId_7267</vt:lpwstr>
  </property>
  <property fmtid="{D5CDD505-2E9C-101B-9397-08002B2CF9AE}" pid="3" name="grammarly_documentContext">
    <vt:lpwstr>{"goals":[],"domain":"general","emotions":[],"dialect":"american"}</vt:lpwstr>
  </property>
</Properties>
</file>